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5"/>
        <w:gridCol w:w="292"/>
        <w:gridCol w:w="1129"/>
        <w:gridCol w:w="430"/>
        <w:gridCol w:w="3248"/>
        <w:gridCol w:w="12"/>
      </w:tblGrid>
      <w:tr w:rsidR="007325CC" w:rsidRPr="00AF23C7" w:rsidTr="007325CC">
        <w:trPr>
          <w:gridAfter w:val="1"/>
          <w:wAfter w:w="12" w:type="dxa"/>
        </w:trPr>
        <w:tc>
          <w:tcPr>
            <w:tcW w:w="5095" w:type="dxa"/>
            <w:tcBorders>
              <w:top w:val="nil"/>
              <w:left w:val="nil"/>
              <w:bottom w:val="single" w:sz="4" w:space="0" w:color="auto"/>
              <w:right w:val="nil"/>
            </w:tcBorders>
            <w:shd w:val="clear" w:color="auto" w:fill="auto"/>
          </w:tcPr>
          <w:p w:rsidR="007325CC" w:rsidRPr="00BF13EB" w:rsidRDefault="007325CC" w:rsidP="00B2724C">
            <w:pPr>
              <w:spacing w:after="0" w:line="192" w:lineRule="auto"/>
              <w:rPr>
                <w:rFonts w:asciiTheme="minorHAnsi" w:hAnsiTheme="minorHAnsi" w:cs="Times New Roman"/>
                <w:b/>
                <w:bCs/>
                <w:sz w:val="22"/>
              </w:rPr>
            </w:pPr>
            <w:bookmarkStart w:id="0" w:name="_Hlk42254774"/>
            <w:r w:rsidRPr="00BF13EB">
              <w:rPr>
                <w:rFonts w:asciiTheme="minorHAnsi" w:hAnsiTheme="minorHAnsi" w:cs="Times New Roman"/>
                <w:b/>
                <w:bCs/>
                <w:sz w:val="22"/>
              </w:rPr>
              <w:t>MINISTERE DE LA PROMOTION DE LA FEMME DE L’ENFANT ET DE LA FAMILLE</w:t>
            </w:r>
          </w:p>
          <w:p w:rsidR="007325CC" w:rsidRPr="00BF13EB" w:rsidRDefault="007325CC" w:rsidP="00B2724C">
            <w:pPr>
              <w:spacing w:after="0" w:line="192" w:lineRule="auto"/>
              <w:jc w:val="center"/>
              <w:rPr>
                <w:rFonts w:asciiTheme="minorHAnsi" w:hAnsiTheme="minorHAnsi" w:cs="Times New Roman"/>
                <w:b/>
                <w:bCs/>
                <w:sz w:val="22"/>
              </w:rPr>
            </w:pPr>
            <w:r w:rsidRPr="00BF13EB">
              <w:rPr>
                <w:rFonts w:asciiTheme="minorHAnsi" w:hAnsiTheme="minorHAnsi" w:cs="Times New Roman"/>
                <w:b/>
                <w:bCs/>
                <w:sz w:val="22"/>
              </w:rPr>
              <w:t>----------</w:t>
            </w:r>
          </w:p>
          <w:p w:rsidR="007325CC" w:rsidRPr="00BF13EB" w:rsidRDefault="007325CC" w:rsidP="00B2724C">
            <w:pPr>
              <w:spacing w:after="0" w:line="192" w:lineRule="auto"/>
              <w:rPr>
                <w:rFonts w:asciiTheme="minorHAnsi" w:hAnsiTheme="minorHAnsi" w:cs="Times New Roman"/>
                <w:b/>
                <w:bCs/>
                <w:sz w:val="22"/>
              </w:rPr>
            </w:pPr>
            <w:r w:rsidRPr="00BF13EB">
              <w:rPr>
                <w:rFonts w:asciiTheme="minorHAnsi" w:hAnsiTheme="minorHAnsi" w:cs="Times New Roman"/>
                <w:b/>
                <w:bCs/>
                <w:sz w:val="22"/>
              </w:rPr>
              <w:t>DIRECTION REGIONALE DE LA PROMOTION DE LA FEMME DE L’ENFANT ET DE LA FAMILLE</w:t>
            </w:r>
          </w:p>
          <w:p w:rsidR="007325CC" w:rsidRPr="00BF13EB" w:rsidRDefault="007325CC" w:rsidP="00B2724C">
            <w:pPr>
              <w:spacing w:after="0" w:line="192" w:lineRule="auto"/>
              <w:jc w:val="center"/>
              <w:rPr>
                <w:rFonts w:asciiTheme="minorHAnsi" w:hAnsiTheme="minorHAnsi" w:cs="Times New Roman"/>
                <w:b/>
                <w:bCs/>
                <w:sz w:val="22"/>
              </w:rPr>
            </w:pPr>
            <w:r w:rsidRPr="00BF13EB">
              <w:rPr>
                <w:rFonts w:asciiTheme="minorHAnsi" w:hAnsiTheme="minorHAnsi" w:cs="Times New Roman"/>
                <w:b/>
                <w:bCs/>
                <w:sz w:val="22"/>
              </w:rPr>
              <w:t>----------</w:t>
            </w:r>
          </w:p>
          <w:p w:rsidR="007325CC" w:rsidRPr="00BF13EB" w:rsidRDefault="007325CC" w:rsidP="00B2724C">
            <w:pPr>
              <w:spacing w:after="0" w:line="192" w:lineRule="auto"/>
              <w:rPr>
                <w:rFonts w:asciiTheme="minorHAnsi" w:hAnsiTheme="minorHAnsi" w:cs="Times New Roman"/>
                <w:b/>
                <w:bCs/>
                <w:sz w:val="22"/>
              </w:rPr>
            </w:pPr>
            <w:r w:rsidRPr="00BF13EB">
              <w:rPr>
                <w:rFonts w:asciiTheme="minorHAnsi" w:hAnsiTheme="minorHAnsi" w:cs="Times New Roman"/>
                <w:b/>
                <w:bCs/>
                <w:sz w:val="22"/>
              </w:rPr>
              <w:t>CERCLE DE……………………………………</w:t>
            </w:r>
            <w:proofErr w:type="gramStart"/>
            <w:r w:rsidRPr="00BF13EB">
              <w:rPr>
                <w:rFonts w:asciiTheme="minorHAnsi" w:hAnsiTheme="minorHAnsi" w:cs="Times New Roman"/>
                <w:b/>
                <w:bCs/>
                <w:sz w:val="22"/>
              </w:rPr>
              <w:t>…….</w:t>
            </w:r>
            <w:proofErr w:type="gramEnd"/>
            <w:r w:rsidRPr="00BF13EB">
              <w:rPr>
                <w:rFonts w:asciiTheme="minorHAnsi" w:hAnsiTheme="minorHAnsi" w:cs="Times New Roman"/>
                <w:b/>
                <w:bCs/>
                <w:sz w:val="22"/>
              </w:rPr>
              <w:t>.</w:t>
            </w:r>
          </w:p>
          <w:p w:rsidR="007325CC" w:rsidRPr="00BF13EB" w:rsidRDefault="007325CC" w:rsidP="00B2724C">
            <w:pPr>
              <w:spacing w:after="0" w:line="192" w:lineRule="auto"/>
              <w:jc w:val="center"/>
              <w:rPr>
                <w:rFonts w:asciiTheme="minorHAnsi" w:hAnsiTheme="minorHAnsi" w:cs="Times New Roman"/>
                <w:b/>
                <w:bCs/>
                <w:sz w:val="22"/>
              </w:rPr>
            </w:pPr>
            <w:r w:rsidRPr="00BF13EB">
              <w:rPr>
                <w:rFonts w:asciiTheme="minorHAnsi" w:hAnsiTheme="minorHAnsi" w:cs="Times New Roman"/>
                <w:b/>
                <w:bCs/>
                <w:sz w:val="22"/>
              </w:rPr>
              <w:t>----------</w:t>
            </w:r>
          </w:p>
          <w:p w:rsidR="007325CC" w:rsidRDefault="007325CC" w:rsidP="00B2724C">
            <w:pPr>
              <w:spacing w:after="0" w:line="192" w:lineRule="auto"/>
              <w:rPr>
                <w:rFonts w:asciiTheme="minorHAnsi" w:hAnsiTheme="minorHAnsi" w:cs="Times New Roman"/>
                <w:b/>
                <w:bCs/>
                <w:sz w:val="22"/>
              </w:rPr>
            </w:pPr>
            <w:r w:rsidRPr="00BF13EB">
              <w:rPr>
                <w:rFonts w:asciiTheme="minorHAnsi" w:hAnsiTheme="minorHAnsi" w:cs="Times New Roman"/>
                <w:b/>
                <w:bCs/>
                <w:sz w:val="22"/>
              </w:rPr>
              <w:t>SERVICE DE PROMOTION DE LA FEMME DE L’ENFANT ET DE LA FAMILLE DE ………………</w:t>
            </w:r>
          </w:p>
          <w:p w:rsidR="007325CC" w:rsidRPr="00BF13EB" w:rsidRDefault="007325CC" w:rsidP="00B2724C">
            <w:pPr>
              <w:spacing w:after="0" w:line="192" w:lineRule="auto"/>
              <w:rPr>
                <w:rFonts w:asciiTheme="minorHAnsi" w:hAnsiTheme="minorHAnsi" w:cs="Times New Roman"/>
                <w:b/>
                <w:bCs/>
                <w:sz w:val="22"/>
              </w:rPr>
            </w:pPr>
            <w:proofErr w:type="gramStart"/>
            <w:r>
              <w:rPr>
                <w:rFonts w:asciiTheme="minorHAnsi" w:hAnsiTheme="minorHAnsi" w:cs="Times New Roman"/>
                <w:b/>
                <w:bCs/>
                <w:sz w:val="22"/>
              </w:rPr>
              <w:t>Ou</w:t>
            </w:r>
            <w:proofErr w:type="gramEnd"/>
            <w:r>
              <w:rPr>
                <w:rFonts w:asciiTheme="minorHAnsi" w:hAnsiTheme="minorHAnsi" w:cs="Times New Roman"/>
                <w:b/>
                <w:bCs/>
                <w:sz w:val="22"/>
              </w:rPr>
              <w:t> : Association</w:t>
            </w:r>
            <w:r w:rsidRPr="00BF13EB">
              <w:rPr>
                <w:rFonts w:asciiTheme="minorHAnsi" w:hAnsiTheme="minorHAnsi" w:cs="Times New Roman"/>
                <w:b/>
                <w:bCs/>
                <w:sz w:val="22"/>
              </w:rPr>
              <w:t>………………………………………………………</w:t>
            </w:r>
          </w:p>
          <w:p w:rsidR="007325CC" w:rsidRPr="00BF13EB" w:rsidRDefault="007325CC" w:rsidP="00B2724C">
            <w:pPr>
              <w:spacing w:after="0" w:line="192" w:lineRule="auto"/>
              <w:rPr>
                <w:rFonts w:asciiTheme="minorHAnsi" w:hAnsiTheme="minorHAnsi" w:cs="Times New Roman"/>
                <w:bCs/>
                <w:sz w:val="22"/>
              </w:rPr>
            </w:pPr>
          </w:p>
          <w:p w:rsidR="007325CC" w:rsidRPr="00BF13EB" w:rsidRDefault="007325CC" w:rsidP="00B2724C">
            <w:pPr>
              <w:spacing w:after="0" w:line="192" w:lineRule="auto"/>
              <w:rPr>
                <w:rFonts w:asciiTheme="minorHAnsi" w:hAnsiTheme="minorHAnsi" w:cs="Times New Roman"/>
                <w:bCs/>
                <w:sz w:val="22"/>
              </w:rPr>
            </w:pPr>
          </w:p>
        </w:tc>
        <w:tc>
          <w:tcPr>
            <w:tcW w:w="1421" w:type="dxa"/>
            <w:gridSpan w:val="2"/>
            <w:tcBorders>
              <w:top w:val="nil"/>
              <w:left w:val="nil"/>
              <w:bottom w:val="single" w:sz="4" w:space="0" w:color="auto"/>
              <w:right w:val="nil"/>
            </w:tcBorders>
            <w:shd w:val="clear" w:color="auto" w:fill="auto"/>
          </w:tcPr>
          <w:p w:rsidR="007325CC" w:rsidRPr="00AF23C7" w:rsidRDefault="007325CC" w:rsidP="00B2724C">
            <w:pPr>
              <w:pBdr>
                <w:top w:val="nil"/>
                <w:left w:val="nil"/>
                <w:bottom w:val="nil"/>
                <w:right w:val="nil"/>
                <w:between w:val="nil"/>
              </w:pBdr>
              <w:spacing w:after="0" w:line="240" w:lineRule="auto"/>
              <w:jc w:val="center"/>
              <w:rPr>
                <w:b/>
                <w:color w:val="000000"/>
                <w:sz w:val="32"/>
                <w:szCs w:val="32"/>
              </w:rPr>
            </w:pPr>
          </w:p>
        </w:tc>
        <w:tc>
          <w:tcPr>
            <w:tcW w:w="3678" w:type="dxa"/>
            <w:gridSpan w:val="2"/>
            <w:tcBorders>
              <w:top w:val="nil"/>
              <w:left w:val="nil"/>
              <w:bottom w:val="single" w:sz="4" w:space="0" w:color="auto"/>
              <w:right w:val="nil"/>
            </w:tcBorders>
            <w:shd w:val="clear" w:color="auto" w:fill="auto"/>
          </w:tcPr>
          <w:p w:rsidR="007325CC" w:rsidRPr="00D710B1" w:rsidRDefault="007325CC" w:rsidP="00B2724C">
            <w:pPr>
              <w:jc w:val="center"/>
              <w:rPr>
                <w:b/>
                <w:sz w:val="22"/>
              </w:rPr>
            </w:pPr>
            <w:r>
              <w:rPr>
                <w:b/>
                <w:sz w:val="22"/>
              </w:rPr>
              <w:t>République du Mali</w:t>
            </w:r>
          </w:p>
          <w:p w:rsidR="007325CC" w:rsidRPr="00D710B1" w:rsidRDefault="007325CC" w:rsidP="00B2724C">
            <w:pPr>
              <w:spacing w:after="0"/>
              <w:jc w:val="center"/>
              <w:rPr>
                <w:b/>
                <w:bCs/>
                <w:sz w:val="22"/>
              </w:rPr>
            </w:pPr>
          </w:p>
          <w:p w:rsidR="007325CC" w:rsidRPr="00D710B1" w:rsidRDefault="007325CC" w:rsidP="00B2724C">
            <w:pPr>
              <w:jc w:val="center"/>
              <w:rPr>
                <w:b/>
              </w:rPr>
            </w:pPr>
            <w:r>
              <w:rPr>
                <w:b/>
                <w:bCs/>
                <w:sz w:val="22"/>
              </w:rPr>
              <w:t xml:space="preserve">Un Peuple – Un But – Une Foie </w:t>
            </w:r>
          </w:p>
          <w:p w:rsidR="007325CC" w:rsidRPr="00AF23C7" w:rsidRDefault="007325CC" w:rsidP="00B2724C">
            <w:pPr>
              <w:pBdr>
                <w:top w:val="nil"/>
                <w:left w:val="nil"/>
                <w:bottom w:val="nil"/>
                <w:right w:val="nil"/>
                <w:between w:val="nil"/>
              </w:pBdr>
              <w:spacing w:after="0" w:line="240" w:lineRule="auto"/>
              <w:jc w:val="center"/>
              <w:rPr>
                <w:b/>
                <w:color w:val="000000"/>
                <w:sz w:val="32"/>
                <w:szCs w:val="32"/>
              </w:rPr>
            </w:pPr>
          </w:p>
        </w:tc>
      </w:tr>
      <w:tr w:rsidR="007325CC" w:rsidRPr="00FB4F6C" w:rsidTr="007325CC">
        <w:trPr>
          <w:gridAfter w:val="1"/>
          <w:wAfter w:w="12" w:type="dxa"/>
          <w:trHeight w:val="409"/>
        </w:trPr>
        <w:tc>
          <w:tcPr>
            <w:tcW w:w="10194" w:type="dxa"/>
            <w:gridSpan w:val="5"/>
            <w:tcBorders>
              <w:top w:val="single" w:sz="4" w:space="0" w:color="auto"/>
              <w:left w:val="single" w:sz="4" w:space="0" w:color="auto"/>
              <w:bottom w:val="single" w:sz="4" w:space="0" w:color="auto"/>
              <w:right w:val="single" w:sz="4" w:space="0" w:color="auto"/>
            </w:tcBorders>
            <w:shd w:val="clear" w:color="auto" w:fill="auto"/>
          </w:tcPr>
          <w:p w:rsidR="007325CC" w:rsidRPr="00FB4F6C" w:rsidRDefault="007325CC" w:rsidP="00B2724C">
            <w:pPr>
              <w:spacing w:after="0" w:line="240" w:lineRule="auto"/>
              <w:jc w:val="center"/>
              <w:rPr>
                <w:b/>
                <w:color w:val="000000"/>
                <w:sz w:val="28"/>
                <w:szCs w:val="32"/>
              </w:rPr>
            </w:pPr>
            <w:bookmarkStart w:id="1" w:name="_Hlk42254439"/>
            <w:bookmarkEnd w:id="0"/>
            <w:r w:rsidRPr="00FB4F6C">
              <w:rPr>
                <w:b/>
                <w:color w:val="000000"/>
                <w:sz w:val="28"/>
                <w:szCs w:val="32"/>
              </w:rPr>
              <w:t>SYSTÈME NATIONAL DE GESTION DE CAS DE PROTECTION DE L’ENFANT AU MALI</w:t>
            </w:r>
          </w:p>
        </w:tc>
      </w:tr>
      <w:bookmarkEnd w:id="1"/>
      <w:tr w:rsidR="007325CC" w:rsidRPr="00E70E05" w:rsidTr="006375CC">
        <w:tc>
          <w:tcPr>
            <w:tcW w:w="10206" w:type="dxa"/>
            <w:gridSpan w:val="6"/>
            <w:tcBorders>
              <w:left w:val="nil"/>
              <w:right w:val="nil"/>
            </w:tcBorders>
            <w:shd w:val="clear" w:color="auto" w:fill="auto"/>
          </w:tcPr>
          <w:p w:rsidR="007325CC" w:rsidRPr="00E70E05" w:rsidRDefault="007325CC">
            <w:pPr>
              <w:pBdr>
                <w:top w:val="nil"/>
                <w:left w:val="nil"/>
                <w:bottom w:val="nil"/>
                <w:right w:val="nil"/>
                <w:between w:val="nil"/>
              </w:pBdr>
              <w:spacing w:after="0" w:line="240" w:lineRule="auto"/>
              <w:jc w:val="center"/>
              <w:rPr>
                <w:b/>
                <w:color w:val="000000"/>
                <w:sz w:val="32"/>
                <w:szCs w:val="32"/>
              </w:rPr>
            </w:pPr>
          </w:p>
        </w:tc>
      </w:tr>
      <w:tr w:rsidR="00E40DD3" w:rsidRPr="007325CC" w:rsidTr="006375CC">
        <w:tc>
          <w:tcPr>
            <w:tcW w:w="10206" w:type="dxa"/>
            <w:gridSpan w:val="6"/>
            <w:shd w:val="clear" w:color="auto" w:fill="auto"/>
          </w:tcPr>
          <w:p w:rsidR="00E40DD3" w:rsidRPr="007325CC" w:rsidRDefault="0055442E">
            <w:pPr>
              <w:pBdr>
                <w:top w:val="nil"/>
                <w:left w:val="nil"/>
                <w:bottom w:val="nil"/>
                <w:right w:val="nil"/>
                <w:between w:val="nil"/>
              </w:pBdr>
              <w:spacing w:after="0" w:line="240" w:lineRule="auto"/>
              <w:jc w:val="center"/>
              <w:rPr>
                <w:b/>
                <w:color w:val="000000"/>
                <w:sz w:val="28"/>
                <w:szCs w:val="32"/>
              </w:rPr>
            </w:pPr>
            <w:r w:rsidRPr="007325CC">
              <w:rPr>
                <w:b/>
                <w:color w:val="000000"/>
                <w:sz w:val="28"/>
                <w:szCs w:val="32"/>
              </w:rPr>
              <w:t>LISTE DE VÉRIFICATION DES DOSSIERS</w:t>
            </w:r>
          </w:p>
        </w:tc>
      </w:tr>
      <w:tr w:rsidR="00E40DD3" w:rsidRPr="00E70E05" w:rsidTr="006375CC">
        <w:tc>
          <w:tcPr>
            <w:tcW w:w="5387" w:type="dxa"/>
            <w:gridSpan w:val="2"/>
            <w:shd w:val="clear" w:color="auto" w:fill="auto"/>
          </w:tcPr>
          <w:p w:rsidR="00E40DD3" w:rsidRPr="00E70E05" w:rsidRDefault="0055442E" w:rsidP="006375CC">
            <w:pPr>
              <w:spacing w:after="0" w:line="240" w:lineRule="auto"/>
              <w:jc w:val="left"/>
              <w:rPr>
                <w:b/>
                <w:color w:val="A6A6A6"/>
                <w:sz w:val="20"/>
                <w:szCs w:val="20"/>
              </w:rPr>
            </w:pPr>
            <w:r w:rsidRPr="00E70E05">
              <w:rPr>
                <w:b/>
                <w:sz w:val="20"/>
                <w:szCs w:val="20"/>
              </w:rPr>
              <w:t xml:space="preserve">Formulaire rempli le : </w:t>
            </w:r>
            <w:r w:rsidRPr="00E70E05">
              <w:rPr>
                <w:i/>
                <w:sz w:val="16"/>
                <w:szCs w:val="16"/>
              </w:rPr>
              <w:t>jj/mm/aa</w:t>
            </w:r>
            <w:r w:rsidR="00493451">
              <w:rPr>
                <w:i/>
                <w:sz w:val="16"/>
                <w:szCs w:val="16"/>
              </w:rPr>
              <w:t>aa</w:t>
            </w:r>
          </w:p>
        </w:tc>
        <w:tc>
          <w:tcPr>
            <w:tcW w:w="4819" w:type="dxa"/>
            <w:gridSpan w:val="4"/>
            <w:shd w:val="clear" w:color="auto" w:fill="auto"/>
          </w:tcPr>
          <w:p w:rsidR="00E40DD3" w:rsidRPr="00E70E05" w:rsidRDefault="0055442E" w:rsidP="006375CC">
            <w:pPr>
              <w:pBdr>
                <w:top w:val="nil"/>
                <w:left w:val="nil"/>
                <w:bottom w:val="nil"/>
                <w:right w:val="nil"/>
                <w:between w:val="nil"/>
              </w:pBdr>
              <w:spacing w:after="0" w:line="240" w:lineRule="auto"/>
              <w:jc w:val="left"/>
              <w:rPr>
                <w:color w:val="000000"/>
                <w:sz w:val="20"/>
                <w:szCs w:val="20"/>
              </w:rPr>
            </w:pPr>
            <w:r w:rsidRPr="00E70E05">
              <w:rPr>
                <w:b/>
                <w:color w:val="000000"/>
                <w:sz w:val="20"/>
                <w:szCs w:val="20"/>
              </w:rPr>
              <w:t>Numéro d</w:t>
            </w:r>
            <w:r w:rsidR="00493451">
              <w:rPr>
                <w:b/>
                <w:color w:val="000000"/>
                <w:sz w:val="20"/>
                <w:szCs w:val="20"/>
              </w:rPr>
              <w:t>’identification</w:t>
            </w:r>
            <w:r w:rsidRPr="00E70E05">
              <w:rPr>
                <w:b/>
                <w:color w:val="000000"/>
                <w:sz w:val="20"/>
                <w:szCs w:val="20"/>
              </w:rPr>
              <w:t> :</w:t>
            </w:r>
          </w:p>
        </w:tc>
      </w:tr>
      <w:tr w:rsidR="00E40DD3" w:rsidRPr="00E70E05" w:rsidTr="006375CC">
        <w:tc>
          <w:tcPr>
            <w:tcW w:w="10206" w:type="dxa"/>
            <w:gridSpan w:val="6"/>
            <w:shd w:val="clear" w:color="auto" w:fill="auto"/>
          </w:tcPr>
          <w:p w:rsidR="00E40DD3" w:rsidRPr="00E70E05" w:rsidRDefault="0055442E" w:rsidP="006375CC">
            <w:pPr>
              <w:spacing w:after="0" w:line="240" w:lineRule="auto"/>
              <w:jc w:val="left"/>
              <w:rPr>
                <w:b/>
                <w:sz w:val="20"/>
                <w:szCs w:val="20"/>
              </w:rPr>
            </w:pPr>
            <w:r w:rsidRPr="00E70E05">
              <w:rPr>
                <w:b/>
                <w:sz w:val="20"/>
                <w:szCs w:val="20"/>
              </w:rPr>
              <w:t>DOCUMENTATION GÉNÉRALE</w:t>
            </w:r>
          </w:p>
        </w:tc>
      </w:tr>
      <w:tr w:rsidR="00E40DD3" w:rsidRPr="00E70E05" w:rsidTr="006375CC">
        <w:tc>
          <w:tcPr>
            <w:tcW w:w="5387" w:type="dxa"/>
            <w:gridSpan w:val="2"/>
            <w:shd w:val="clear" w:color="auto" w:fill="auto"/>
          </w:tcPr>
          <w:p w:rsidR="00E40DD3" w:rsidRPr="00E70E05" w:rsidRDefault="0055442E">
            <w:pPr>
              <w:pBdr>
                <w:top w:val="nil"/>
                <w:left w:val="nil"/>
                <w:bottom w:val="nil"/>
                <w:right w:val="nil"/>
                <w:between w:val="nil"/>
              </w:pBdr>
              <w:spacing w:after="0" w:line="240" w:lineRule="auto"/>
              <w:jc w:val="left"/>
              <w:rPr>
                <w:b/>
                <w:color w:val="000000"/>
                <w:sz w:val="20"/>
                <w:szCs w:val="20"/>
              </w:rPr>
            </w:pPr>
            <w:r w:rsidRPr="00E70E05">
              <w:rPr>
                <w:b/>
                <w:color w:val="000000"/>
                <w:sz w:val="20"/>
                <w:szCs w:val="20"/>
              </w:rPr>
              <w:t xml:space="preserve">À vérifier </w:t>
            </w:r>
          </w:p>
        </w:tc>
        <w:tc>
          <w:tcPr>
            <w:tcW w:w="1559" w:type="dxa"/>
            <w:gridSpan w:val="2"/>
            <w:tcBorders>
              <w:bottom w:val="single" w:sz="4" w:space="0" w:color="auto"/>
            </w:tcBorders>
            <w:shd w:val="clear" w:color="auto" w:fill="auto"/>
          </w:tcPr>
          <w:p w:rsidR="00E40DD3" w:rsidRPr="00E70E05" w:rsidRDefault="0055442E">
            <w:pPr>
              <w:pBdr>
                <w:top w:val="nil"/>
                <w:left w:val="nil"/>
                <w:bottom w:val="nil"/>
                <w:right w:val="nil"/>
                <w:between w:val="nil"/>
              </w:pBdr>
              <w:spacing w:after="0" w:line="240" w:lineRule="auto"/>
              <w:jc w:val="left"/>
              <w:rPr>
                <w:b/>
                <w:color w:val="000000"/>
                <w:sz w:val="20"/>
                <w:szCs w:val="20"/>
              </w:rPr>
            </w:pPr>
            <w:r w:rsidRPr="00E70E05">
              <w:rPr>
                <w:b/>
                <w:color w:val="000000"/>
                <w:sz w:val="20"/>
                <w:szCs w:val="20"/>
              </w:rPr>
              <w:t>Cocher</w:t>
            </w:r>
          </w:p>
        </w:tc>
        <w:tc>
          <w:tcPr>
            <w:tcW w:w="3260" w:type="dxa"/>
            <w:gridSpan w:val="2"/>
            <w:shd w:val="clear" w:color="auto" w:fill="auto"/>
          </w:tcPr>
          <w:p w:rsidR="00E40DD3" w:rsidRPr="00E70E05" w:rsidRDefault="0055442E">
            <w:pPr>
              <w:pBdr>
                <w:top w:val="nil"/>
                <w:left w:val="nil"/>
                <w:bottom w:val="nil"/>
                <w:right w:val="nil"/>
                <w:between w:val="nil"/>
              </w:pBdr>
              <w:spacing w:after="0" w:line="240" w:lineRule="auto"/>
              <w:jc w:val="left"/>
              <w:rPr>
                <w:b/>
                <w:color w:val="000000"/>
                <w:sz w:val="20"/>
                <w:szCs w:val="20"/>
              </w:rPr>
            </w:pPr>
            <w:r w:rsidRPr="00E70E05">
              <w:rPr>
                <w:b/>
                <w:color w:val="000000"/>
                <w:sz w:val="20"/>
                <w:szCs w:val="20"/>
              </w:rPr>
              <w:t>Commentaires et recommandations</w:t>
            </w:r>
          </w:p>
        </w:tc>
      </w:tr>
      <w:tr w:rsidR="00E40DD3" w:rsidRPr="00E70E05" w:rsidTr="006375CC">
        <w:tc>
          <w:tcPr>
            <w:tcW w:w="5387" w:type="dxa"/>
            <w:gridSpan w:val="2"/>
            <w:tcBorders>
              <w:right w:val="single" w:sz="4" w:space="0" w:color="auto"/>
            </w:tcBorders>
            <w:shd w:val="clear" w:color="auto" w:fill="auto"/>
          </w:tcPr>
          <w:p w:rsidR="00E40DD3" w:rsidRPr="00E70E05" w:rsidRDefault="0055442E">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documents papier contenant les renseignements sur les enfants sont conservés dans un dossier individuel clairement étiqueté avec un code d’identification personnel.</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0DD3" w:rsidRPr="00E70E05" w:rsidRDefault="0055442E">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tcBorders>
              <w:left w:val="single" w:sz="4" w:space="0" w:color="auto"/>
            </w:tcBorders>
            <w:shd w:val="clear" w:color="auto" w:fill="auto"/>
          </w:tcPr>
          <w:p w:rsidR="00E40DD3" w:rsidRPr="00E70E05" w:rsidRDefault="00E40DD3">
            <w:pPr>
              <w:pBdr>
                <w:top w:val="nil"/>
                <w:left w:val="nil"/>
                <w:bottom w:val="nil"/>
                <w:right w:val="nil"/>
                <w:between w:val="nil"/>
              </w:pBdr>
              <w:spacing w:after="0" w:line="240" w:lineRule="auto"/>
              <w:jc w:val="left"/>
              <w:rPr>
                <w:color w:val="000000"/>
                <w:sz w:val="20"/>
                <w:szCs w:val="20"/>
              </w:rPr>
            </w:pPr>
          </w:p>
        </w:tc>
      </w:tr>
      <w:tr w:rsidR="00E40DD3" w:rsidRPr="00E70E05" w:rsidTr="006375CC">
        <w:tc>
          <w:tcPr>
            <w:tcW w:w="5387" w:type="dxa"/>
            <w:gridSpan w:val="2"/>
            <w:shd w:val="clear" w:color="auto" w:fill="auto"/>
          </w:tcPr>
          <w:p w:rsidR="00E40DD3" w:rsidRPr="00E70E05" w:rsidRDefault="0055442E">
            <w:pPr>
              <w:pBdr>
                <w:top w:val="nil"/>
                <w:left w:val="nil"/>
                <w:bottom w:val="nil"/>
                <w:right w:val="nil"/>
                <w:between w:val="nil"/>
              </w:pBdr>
              <w:spacing w:after="0" w:line="240" w:lineRule="auto"/>
              <w:jc w:val="left"/>
              <w:rPr>
                <w:color w:val="000000"/>
                <w:sz w:val="20"/>
                <w:szCs w:val="20"/>
              </w:rPr>
            </w:pPr>
            <w:r w:rsidRPr="00E70E05">
              <w:rPr>
                <w:color w:val="000000"/>
                <w:sz w:val="20"/>
                <w:szCs w:val="20"/>
              </w:rPr>
              <w:t>Un formulaire a été rempli à chacune des étapes du processus de gestion de cas franchies à ce jour.</w:t>
            </w:r>
          </w:p>
        </w:tc>
        <w:tc>
          <w:tcPr>
            <w:tcW w:w="1559" w:type="dxa"/>
            <w:gridSpan w:val="2"/>
            <w:tcBorders>
              <w:top w:val="single" w:sz="4" w:space="0" w:color="auto"/>
            </w:tcBorders>
            <w:shd w:val="clear" w:color="auto" w:fill="auto"/>
            <w:vAlign w:val="center"/>
          </w:tcPr>
          <w:p w:rsidR="00E40DD3" w:rsidRPr="00E70E05" w:rsidRDefault="00E70E05">
            <w:pPr>
              <w:pBdr>
                <w:top w:val="nil"/>
                <w:left w:val="nil"/>
                <w:bottom w:val="nil"/>
                <w:right w:val="nil"/>
                <w:between w:val="nil"/>
              </w:pBdr>
              <w:spacing w:after="0" w:line="240" w:lineRule="auto"/>
              <w:jc w:val="left"/>
              <w:rPr>
                <w:color w:val="000000"/>
                <w:sz w:val="20"/>
                <w:szCs w:val="20"/>
              </w:rPr>
            </w:pPr>
            <w:proofErr w:type="gramStart"/>
            <w:r>
              <w:rPr>
                <w:color w:val="000000"/>
                <w:sz w:val="20"/>
                <w:szCs w:val="20"/>
              </w:rPr>
              <w:t>[  ]</w:t>
            </w:r>
            <w:proofErr w:type="gramEnd"/>
            <w:r>
              <w:rPr>
                <w:color w:val="000000"/>
                <w:sz w:val="20"/>
                <w:szCs w:val="20"/>
              </w:rPr>
              <w:t xml:space="preserve"> Oui    [  ] Non   </w:t>
            </w:r>
          </w:p>
        </w:tc>
        <w:tc>
          <w:tcPr>
            <w:tcW w:w="3260" w:type="dxa"/>
            <w:gridSpan w:val="2"/>
            <w:shd w:val="clear" w:color="auto" w:fill="auto"/>
          </w:tcPr>
          <w:p w:rsidR="00E40DD3" w:rsidRPr="00E70E05" w:rsidRDefault="00E40DD3">
            <w:pPr>
              <w:pBdr>
                <w:top w:val="nil"/>
                <w:left w:val="nil"/>
                <w:bottom w:val="nil"/>
                <w:right w:val="nil"/>
                <w:between w:val="nil"/>
              </w:pBdr>
              <w:spacing w:after="0" w:line="240" w:lineRule="auto"/>
              <w:jc w:val="left"/>
              <w:rPr>
                <w:color w:val="000000"/>
                <w:sz w:val="20"/>
                <w:szCs w:val="20"/>
              </w:rPr>
            </w:pPr>
          </w:p>
        </w:tc>
      </w:tr>
      <w:tr w:rsidR="00E40DD3" w:rsidRPr="00E70E05" w:rsidTr="006375CC">
        <w:tc>
          <w:tcPr>
            <w:tcW w:w="5387" w:type="dxa"/>
            <w:gridSpan w:val="2"/>
            <w:shd w:val="clear" w:color="auto" w:fill="auto"/>
          </w:tcPr>
          <w:p w:rsidR="00E40DD3" w:rsidRPr="00E70E05" w:rsidRDefault="0055442E">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sections pertinentes des formulaires ont été remplies en entier, avec précision et conformément au statut du dossier.</w:t>
            </w:r>
          </w:p>
        </w:tc>
        <w:tc>
          <w:tcPr>
            <w:tcW w:w="1559" w:type="dxa"/>
            <w:gridSpan w:val="2"/>
            <w:shd w:val="clear" w:color="auto" w:fill="auto"/>
            <w:vAlign w:val="center"/>
          </w:tcPr>
          <w:p w:rsidR="00E40DD3" w:rsidRPr="00E70E05" w:rsidRDefault="0055442E">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40DD3" w:rsidRPr="00E70E05" w:rsidRDefault="00E40DD3">
            <w:pPr>
              <w:pBdr>
                <w:top w:val="nil"/>
                <w:left w:val="nil"/>
                <w:bottom w:val="nil"/>
                <w:right w:val="nil"/>
                <w:between w:val="nil"/>
              </w:pBdr>
              <w:spacing w:after="0" w:line="240" w:lineRule="auto"/>
              <w:jc w:val="left"/>
              <w:rPr>
                <w:color w:val="000000"/>
                <w:sz w:val="20"/>
                <w:szCs w:val="20"/>
              </w:rPr>
            </w:pPr>
          </w:p>
        </w:tc>
      </w:tr>
      <w:tr w:rsidR="00E40DD3" w:rsidRPr="00E70E05" w:rsidTr="006375CC">
        <w:tc>
          <w:tcPr>
            <w:tcW w:w="10206" w:type="dxa"/>
            <w:gridSpan w:val="6"/>
            <w:shd w:val="clear" w:color="auto" w:fill="auto"/>
          </w:tcPr>
          <w:p w:rsidR="00E40DD3" w:rsidRPr="00E70E05" w:rsidRDefault="00493451">
            <w:pPr>
              <w:spacing w:line="240" w:lineRule="auto"/>
              <w:jc w:val="left"/>
              <w:rPr>
                <w:b/>
                <w:sz w:val="20"/>
                <w:szCs w:val="20"/>
              </w:rPr>
            </w:pPr>
            <w:r>
              <w:rPr>
                <w:b/>
                <w:sz w:val="20"/>
                <w:szCs w:val="20"/>
              </w:rPr>
              <w:t>ETAPE 1</w:t>
            </w:r>
            <w:r w:rsidR="0055442E" w:rsidRPr="00E70E05">
              <w:rPr>
                <w:b/>
                <w:sz w:val="20"/>
                <w:szCs w:val="20"/>
              </w:rPr>
              <w:t xml:space="preserve">. IDENTIFICATION </w:t>
            </w:r>
          </w:p>
        </w:tc>
      </w:tr>
      <w:tr w:rsidR="00E40DD3" w:rsidRPr="00E70E05" w:rsidTr="006375CC">
        <w:tc>
          <w:tcPr>
            <w:tcW w:w="5387" w:type="dxa"/>
            <w:gridSpan w:val="2"/>
            <w:shd w:val="clear" w:color="auto" w:fill="auto"/>
          </w:tcPr>
          <w:p w:rsidR="00E40DD3" w:rsidRPr="00E70E05" w:rsidRDefault="0055442E">
            <w:pPr>
              <w:pBdr>
                <w:top w:val="nil"/>
                <w:left w:val="nil"/>
                <w:bottom w:val="nil"/>
                <w:right w:val="nil"/>
                <w:between w:val="nil"/>
              </w:pBdr>
              <w:spacing w:after="0" w:line="240" w:lineRule="auto"/>
              <w:jc w:val="left"/>
              <w:rPr>
                <w:color w:val="000000"/>
                <w:sz w:val="20"/>
                <w:szCs w:val="20"/>
              </w:rPr>
            </w:pPr>
            <w:r w:rsidRPr="00E70E05">
              <w:rPr>
                <w:color w:val="000000"/>
                <w:sz w:val="20"/>
                <w:szCs w:val="20"/>
              </w:rPr>
              <w:t>Le cas répon</w:t>
            </w:r>
            <w:r w:rsidR="00E70E05">
              <w:rPr>
                <w:color w:val="000000"/>
                <w:sz w:val="20"/>
                <w:szCs w:val="20"/>
              </w:rPr>
              <w:t>d aux critères d’éligibilité Du service</w:t>
            </w:r>
            <w:r w:rsidRPr="00E70E05">
              <w:rPr>
                <w:color w:val="000000"/>
                <w:sz w:val="20"/>
                <w:szCs w:val="20"/>
              </w:rPr>
              <w:t xml:space="preserve"> ou de l’organisation.</w:t>
            </w:r>
          </w:p>
        </w:tc>
        <w:tc>
          <w:tcPr>
            <w:tcW w:w="1559" w:type="dxa"/>
            <w:gridSpan w:val="2"/>
            <w:shd w:val="clear" w:color="auto" w:fill="auto"/>
            <w:vAlign w:val="center"/>
          </w:tcPr>
          <w:p w:rsidR="00E40DD3" w:rsidRPr="00E70E05" w:rsidRDefault="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40DD3" w:rsidRPr="00E70E05" w:rsidRDefault="00E40DD3">
            <w:pPr>
              <w:pBdr>
                <w:top w:val="nil"/>
                <w:left w:val="nil"/>
                <w:bottom w:val="nil"/>
                <w:right w:val="nil"/>
                <w:between w:val="nil"/>
              </w:pBdr>
              <w:spacing w:after="0" w:line="240" w:lineRule="auto"/>
              <w:jc w:val="left"/>
              <w:rPr>
                <w:color w:val="000000"/>
                <w:sz w:val="20"/>
                <w:szCs w:val="20"/>
              </w:rPr>
            </w:pPr>
          </w:p>
        </w:tc>
      </w:tr>
      <w:tr w:rsidR="00E40DD3" w:rsidRPr="00E70E05" w:rsidTr="006375CC">
        <w:tc>
          <w:tcPr>
            <w:tcW w:w="5387" w:type="dxa"/>
            <w:gridSpan w:val="2"/>
            <w:shd w:val="clear" w:color="auto" w:fill="auto"/>
          </w:tcPr>
          <w:p w:rsidR="00E40DD3" w:rsidRPr="00E70E05" w:rsidRDefault="0055442E">
            <w:pPr>
              <w:pBdr>
                <w:top w:val="nil"/>
                <w:left w:val="nil"/>
                <w:bottom w:val="nil"/>
                <w:right w:val="nil"/>
                <w:between w:val="nil"/>
              </w:pBdr>
              <w:spacing w:after="0" w:line="240" w:lineRule="auto"/>
              <w:jc w:val="left"/>
              <w:rPr>
                <w:color w:val="000000"/>
                <w:sz w:val="20"/>
                <w:szCs w:val="20"/>
              </w:rPr>
            </w:pPr>
            <w:r w:rsidRPr="00E70E05">
              <w:rPr>
                <w:color w:val="000000"/>
                <w:sz w:val="20"/>
                <w:szCs w:val="20"/>
              </w:rPr>
              <w:t>Avant l’enregistrement du cas, l’enfant (ou le tuteur) a donné son accord ou son consentement éclairé à sa participation au processus de gestion de cas et à la collecte, au stockage et au partage de ses renseignements personnels.</w:t>
            </w:r>
          </w:p>
        </w:tc>
        <w:tc>
          <w:tcPr>
            <w:tcW w:w="1559" w:type="dxa"/>
            <w:gridSpan w:val="2"/>
            <w:shd w:val="clear" w:color="auto" w:fill="auto"/>
            <w:vAlign w:val="center"/>
          </w:tcPr>
          <w:p w:rsidR="00E40DD3" w:rsidRPr="00E70E05" w:rsidRDefault="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40DD3" w:rsidRPr="00E70E05" w:rsidRDefault="00E40DD3">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 xml:space="preserve">Le formulaire </w:t>
            </w:r>
            <w:r w:rsidR="00D632BB">
              <w:rPr>
                <w:color w:val="000000"/>
                <w:sz w:val="20"/>
                <w:szCs w:val="20"/>
              </w:rPr>
              <w:t>d’identification</w:t>
            </w:r>
            <w:r w:rsidRPr="00E70E05">
              <w:rPr>
                <w:color w:val="000000"/>
                <w:sz w:val="20"/>
                <w:szCs w:val="20"/>
              </w:rPr>
              <w:t xml:space="preserve"> a été rempli et contient notamment des détails sur l’enfant, sur l’endroit où il se trouve.</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D632BB" w:rsidRPr="00E70E05" w:rsidTr="00AA36E3">
        <w:tc>
          <w:tcPr>
            <w:tcW w:w="10206" w:type="dxa"/>
            <w:gridSpan w:val="6"/>
            <w:shd w:val="clear" w:color="auto" w:fill="auto"/>
          </w:tcPr>
          <w:p w:rsidR="00D632BB" w:rsidRPr="00E70E05" w:rsidRDefault="00D632BB" w:rsidP="00AA36E3">
            <w:pPr>
              <w:spacing w:line="240" w:lineRule="auto"/>
              <w:jc w:val="left"/>
              <w:rPr>
                <w:b/>
                <w:sz w:val="20"/>
                <w:szCs w:val="20"/>
              </w:rPr>
            </w:pPr>
            <w:r>
              <w:rPr>
                <w:b/>
                <w:sz w:val="20"/>
                <w:szCs w:val="20"/>
              </w:rPr>
              <w:t>ETAPE 2</w:t>
            </w:r>
            <w:r w:rsidRPr="00E70E05">
              <w:rPr>
                <w:b/>
                <w:sz w:val="20"/>
                <w:szCs w:val="20"/>
              </w:rPr>
              <w:t xml:space="preserve">. </w:t>
            </w:r>
            <w:r>
              <w:rPr>
                <w:b/>
                <w:sz w:val="20"/>
                <w:szCs w:val="20"/>
              </w:rPr>
              <w:t>Evaluation additionnelle selon le cas</w:t>
            </w:r>
            <w:r w:rsidRPr="00E70E05">
              <w:rPr>
                <w:b/>
                <w:sz w:val="20"/>
                <w:szCs w:val="20"/>
              </w:rPr>
              <w:t xml:space="preserve"> </w:t>
            </w: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Pr>
                <w:color w:val="000000"/>
                <w:sz w:val="20"/>
                <w:szCs w:val="20"/>
              </w:rPr>
              <w:t xml:space="preserve">Le formulaire d’évaluation </w:t>
            </w:r>
            <w:r w:rsidR="00D632BB">
              <w:rPr>
                <w:color w:val="000000"/>
                <w:sz w:val="20"/>
                <w:szCs w:val="20"/>
              </w:rPr>
              <w:t>additionnelle</w:t>
            </w:r>
            <w:r>
              <w:rPr>
                <w:color w:val="000000"/>
                <w:sz w:val="20"/>
                <w:szCs w:val="20"/>
              </w:rPr>
              <w:t xml:space="preserve"> remplie comporte les informations sur la famille de l’enfant et ses conditions de vie actuelle</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 xml:space="preserve">Le dossier a fait l’objet d’une évaluation </w:t>
            </w:r>
            <w:r w:rsidR="00D632BB">
              <w:rPr>
                <w:color w:val="000000"/>
                <w:sz w:val="20"/>
                <w:szCs w:val="20"/>
              </w:rPr>
              <w:t>additionnelle</w:t>
            </w:r>
            <w:r w:rsidRPr="00E70E05">
              <w:rPr>
                <w:color w:val="000000"/>
                <w:sz w:val="20"/>
                <w:szCs w:val="20"/>
              </w:rPr>
              <w:t xml:space="preserve"> des préoccupations en matière de protection.</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Un niveau de risque a été attribué au dossier, et il est jugé prioritaire d’agir et d’intervenir rapidement dans le cadre du processus de gestion de cas.</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 xml:space="preserve">Lorsque la </w:t>
            </w:r>
            <w:r>
              <w:rPr>
                <w:color w:val="000000"/>
                <w:sz w:val="20"/>
                <w:szCs w:val="20"/>
              </w:rPr>
              <w:t>recherche et réunification familia</w:t>
            </w:r>
            <w:r w:rsidRPr="00E70E05">
              <w:rPr>
                <w:color w:val="000000"/>
                <w:sz w:val="20"/>
                <w:szCs w:val="20"/>
              </w:rPr>
              <w:t>le</w:t>
            </w:r>
            <w:r>
              <w:rPr>
                <w:color w:val="000000"/>
                <w:sz w:val="20"/>
                <w:szCs w:val="20"/>
              </w:rPr>
              <w:t xml:space="preserve"> s’impose, le</w:t>
            </w:r>
            <w:r w:rsidRPr="00E70E05">
              <w:rPr>
                <w:color w:val="000000"/>
                <w:sz w:val="20"/>
                <w:szCs w:val="20"/>
              </w:rPr>
              <w:t xml:space="preserve"> formulaire d’enregistrement de l’enfant séparé et non accompagné (ESNA) a été dûment rempli.</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10206" w:type="dxa"/>
            <w:gridSpan w:val="6"/>
            <w:shd w:val="clear" w:color="auto" w:fill="auto"/>
          </w:tcPr>
          <w:p w:rsidR="00E70E05" w:rsidRPr="00E70E05" w:rsidRDefault="00D632BB" w:rsidP="00E70E05">
            <w:pPr>
              <w:spacing w:line="240" w:lineRule="auto"/>
              <w:jc w:val="left"/>
              <w:rPr>
                <w:b/>
                <w:sz w:val="20"/>
                <w:szCs w:val="20"/>
              </w:rPr>
            </w:pPr>
            <w:r>
              <w:rPr>
                <w:b/>
                <w:sz w:val="20"/>
                <w:szCs w:val="20"/>
              </w:rPr>
              <w:t>ETAPE 3</w:t>
            </w:r>
            <w:r w:rsidR="00E70E05" w:rsidRPr="00E70E05">
              <w:rPr>
                <w:b/>
                <w:sz w:val="20"/>
                <w:szCs w:val="20"/>
              </w:rPr>
              <w:t>. ÉVALUATION</w:t>
            </w:r>
            <w:r w:rsidR="00E70E05">
              <w:rPr>
                <w:b/>
                <w:sz w:val="20"/>
                <w:szCs w:val="20"/>
              </w:rPr>
              <w:t xml:space="preserve"> APPROFONDIE </w:t>
            </w: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L’évaluation a été réalisée dans la semaine suivant l’enregistrement (ou plus tôt, selon le niveau de risque du dossier).</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L’évaluation donne une description exhaustive des facteurs de risques, des facteurs de protection et des besoins de l’enfant, de la famille et de la communauté.</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lastRenderedPageBreak/>
              <w:t>Le gestionnaire de cas soulève et décrit les préoccupations en matière de protection de l’enfance.</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E70E05" w:rsidTr="006375CC">
        <w:tc>
          <w:tcPr>
            <w:tcW w:w="5387"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r w:rsidRPr="00E70E05">
              <w:rPr>
                <w:color w:val="000000"/>
                <w:sz w:val="20"/>
                <w:szCs w:val="20"/>
              </w:rPr>
              <w:t>Un niveau de risque initial a été attribué au dossier à partir de l’évaluation exhaustive, et il est jugé prioritaire d’agir et d’intervenir rapidement dans le cadre du processus de gestion de cas.</w:t>
            </w:r>
          </w:p>
        </w:tc>
        <w:tc>
          <w:tcPr>
            <w:tcW w:w="1559" w:type="dxa"/>
            <w:gridSpan w:val="2"/>
            <w:shd w:val="clear" w:color="auto" w:fill="auto"/>
            <w:vAlign w:val="center"/>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E70E05" w:rsidRPr="00E70E05" w:rsidRDefault="00E70E05" w:rsidP="00E70E05">
            <w:pPr>
              <w:pBdr>
                <w:top w:val="nil"/>
                <w:left w:val="nil"/>
                <w:bottom w:val="nil"/>
                <w:right w:val="nil"/>
                <w:between w:val="nil"/>
              </w:pBdr>
              <w:spacing w:after="0" w:line="240" w:lineRule="auto"/>
              <w:jc w:val="left"/>
              <w:rPr>
                <w:color w:val="000000"/>
                <w:sz w:val="20"/>
                <w:szCs w:val="20"/>
              </w:rPr>
            </w:pPr>
          </w:p>
        </w:tc>
      </w:tr>
      <w:tr w:rsidR="00E70E05" w:rsidRPr="00455A84" w:rsidTr="006375CC">
        <w:tc>
          <w:tcPr>
            <w:tcW w:w="10206" w:type="dxa"/>
            <w:gridSpan w:val="6"/>
            <w:shd w:val="clear" w:color="auto" w:fill="auto"/>
          </w:tcPr>
          <w:p w:rsidR="00E70E05" w:rsidRPr="00E70E05" w:rsidRDefault="00455A84" w:rsidP="00455A84">
            <w:pPr>
              <w:spacing w:line="240" w:lineRule="auto"/>
              <w:jc w:val="left"/>
              <w:rPr>
                <w:b/>
                <w:sz w:val="20"/>
                <w:szCs w:val="20"/>
              </w:rPr>
            </w:pPr>
            <w:r w:rsidRPr="00455A84">
              <w:rPr>
                <w:b/>
                <w:sz w:val="20"/>
                <w:szCs w:val="20"/>
              </w:rPr>
              <w:t xml:space="preserve">ETAPE </w:t>
            </w:r>
            <w:r w:rsidR="00D632BB">
              <w:rPr>
                <w:b/>
                <w:sz w:val="20"/>
                <w:szCs w:val="20"/>
              </w:rPr>
              <w:t>4</w:t>
            </w:r>
            <w:r w:rsidRPr="00455A84">
              <w:rPr>
                <w:b/>
                <w:sz w:val="20"/>
                <w:szCs w:val="20"/>
              </w:rPr>
              <w:t xml:space="preserve"> : PLAN D’ACTION INDIVIDUEL DE PROTECTION</w:t>
            </w: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 plan prise en charge a été rédigé dans les deux semaines suivant l’enregistrement (ou plus tôt, selon le niveau de risque du dossier).</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 xml:space="preserve">Le plan prise en charge a été rédigé en collaboration avec l’enfant et ses tuteurs, </w:t>
            </w:r>
            <w:r>
              <w:rPr>
                <w:color w:val="000000"/>
                <w:sz w:val="20"/>
                <w:szCs w:val="20"/>
              </w:rPr>
              <w:t>si</w:t>
            </w:r>
            <w:r w:rsidRPr="00E70E05">
              <w:rPr>
                <w:color w:val="000000"/>
                <w:sz w:val="20"/>
                <w:szCs w:val="20"/>
              </w:rPr>
              <w:t xml:space="preserve"> cela était possible et approprié.</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 xml:space="preserve">Les mesures prévues dans le plan prise en charge tiennent compte des besoins, des risques </w:t>
            </w:r>
            <w:r>
              <w:rPr>
                <w:color w:val="000000"/>
                <w:sz w:val="20"/>
                <w:szCs w:val="20"/>
              </w:rPr>
              <w:t>et des facteurs de protection de l’enfant</w:t>
            </w:r>
            <w:r w:rsidRPr="00E70E05">
              <w:rPr>
                <w:color w:val="000000"/>
                <w:sz w:val="20"/>
                <w:szCs w:val="20"/>
              </w:rPr>
              <w:t>.</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 plan prise en charge comprend un objectif SMART (spécifique, mesurable, approprié, réaliste et temporel). Il précise les échéanciers convenus pour les mesures, ainsi que les personnes responsables de chacune d’elles.</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 superviseur a signé le plan prise en charge.</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455A84" w:rsidTr="006375CC">
        <w:tc>
          <w:tcPr>
            <w:tcW w:w="10206" w:type="dxa"/>
            <w:gridSpan w:val="6"/>
            <w:shd w:val="clear" w:color="auto" w:fill="auto"/>
          </w:tcPr>
          <w:p w:rsidR="00455A84" w:rsidRPr="00455A84" w:rsidRDefault="00455A84" w:rsidP="00455A84">
            <w:pPr>
              <w:spacing w:line="240" w:lineRule="auto"/>
              <w:jc w:val="left"/>
              <w:rPr>
                <w:b/>
                <w:sz w:val="20"/>
                <w:szCs w:val="20"/>
              </w:rPr>
            </w:pPr>
            <w:r w:rsidRPr="00455A84">
              <w:rPr>
                <w:b/>
                <w:sz w:val="20"/>
                <w:szCs w:val="20"/>
              </w:rPr>
              <w:t xml:space="preserve">ETAPE </w:t>
            </w:r>
            <w:r w:rsidR="00D632BB">
              <w:rPr>
                <w:b/>
                <w:sz w:val="20"/>
                <w:szCs w:val="20"/>
              </w:rPr>
              <w:t>5</w:t>
            </w:r>
            <w:r w:rsidRPr="00455A84">
              <w:rPr>
                <w:b/>
                <w:sz w:val="20"/>
                <w:szCs w:val="20"/>
              </w:rPr>
              <w:t xml:space="preserve"> : MISE EN ŒUVRE DU PLAN D’ACTION </w:t>
            </w: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enfants et les familles ont été référés vers les services appropriés, avec le consentement ou l’accord éclairé de l’enfant ou de ses tuteurs, et dans le respect des principes de confidentialité.</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recommandations émises ont été consignées selon les mesures prioritaires établies dans le plan prise en charge.</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Des services directs ont été offerts conformément au plan prise en charge.</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455A84" w:rsidTr="006375CC">
        <w:tc>
          <w:tcPr>
            <w:tcW w:w="10206" w:type="dxa"/>
            <w:gridSpan w:val="6"/>
            <w:shd w:val="clear" w:color="auto" w:fill="auto"/>
          </w:tcPr>
          <w:p w:rsidR="00455A84" w:rsidRPr="00E70E05" w:rsidRDefault="00D632BB" w:rsidP="00455A84">
            <w:pPr>
              <w:tabs>
                <w:tab w:val="num" w:pos="720"/>
              </w:tabs>
              <w:spacing w:line="240" w:lineRule="auto"/>
              <w:jc w:val="left"/>
              <w:rPr>
                <w:b/>
                <w:sz w:val="20"/>
                <w:szCs w:val="20"/>
              </w:rPr>
            </w:pPr>
            <w:r>
              <w:rPr>
                <w:b/>
                <w:sz w:val="20"/>
                <w:szCs w:val="20"/>
              </w:rPr>
              <w:t>ETAPE 6</w:t>
            </w:r>
            <w:r w:rsidR="00455A84" w:rsidRPr="00455A84">
              <w:rPr>
                <w:b/>
                <w:sz w:val="20"/>
                <w:szCs w:val="20"/>
              </w:rPr>
              <w:t xml:space="preserve"> : SUIVI ET REEXAMEN DU CAS </w:t>
            </w: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Un suivi fréquent du plan prise en charge et du niveau de risque du dossier a été effectué.</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intervenants qui ont contribué à l’élaboration du plan prise en charge l’ont revu au moins une fois par mois.</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Une autre revue a été effectuée lorsque les résultats de la revue précédente l’exigeaient, notamment en cas de changement important dans la situation de l’enfant.</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 plan prise en charge a été modifié conformément aux résultats de la revue.</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55A84" w:rsidRPr="00455A84" w:rsidTr="006375CC">
        <w:tc>
          <w:tcPr>
            <w:tcW w:w="10206" w:type="dxa"/>
            <w:gridSpan w:val="6"/>
            <w:shd w:val="clear" w:color="auto" w:fill="auto"/>
          </w:tcPr>
          <w:p w:rsidR="00455A84" w:rsidRPr="00455A84" w:rsidRDefault="00455A84" w:rsidP="00455A84">
            <w:pPr>
              <w:tabs>
                <w:tab w:val="num" w:pos="720"/>
              </w:tabs>
              <w:spacing w:line="240" w:lineRule="auto"/>
              <w:jc w:val="left"/>
              <w:rPr>
                <w:b/>
                <w:sz w:val="20"/>
                <w:szCs w:val="20"/>
              </w:rPr>
            </w:pPr>
            <w:r w:rsidRPr="00455A84">
              <w:rPr>
                <w:b/>
                <w:sz w:val="20"/>
                <w:szCs w:val="20"/>
              </w:rPr>
              <w:t xml:space="preserve">ETAPE 6 : CLOTURE DU DOSSIER </w:t>
            </w:r>
          </w:p>
        </w:tc>
      </w:tr>
      <w:tr w:rsidR="00455A84" w:rsidRPr="00E70E05" w:rsidTr="006375CC">
        <w:tc>
          <w:tcPr>
            <w:tcW w:w="5387"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r w:rsidRPr="00E70E05">
              <w:rPr>
                <w:color w:val="000000"/>
                <w:sz w:val="20"/>
                <w:szCs w:val="20"/>
              </w:rPr>
              <w:t>Les motifs de la clôture du dossier ont été documentés.</w:t>
            </w:r>
          </w:p>
        </w:tc>
        <w:tc>
          <w:tcPr>
            <w:tcW w:w="1559" w:type="dxa"/>
            <w:gridSpan w:val="2"/>
            <w:shd w:val="clear" w:color="auto" w:fill="auto"/>
            <w:vAlign w:val="center"/>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55A84" w:rsidRPr="00E70E05" w:rsidRDefault="00455A84" w:rsidP="00455A84">
            <w:pPr>
              <w:pBdr>
                <w:top w:val="nil"/>
                <w:left w:val="nil"/>
                <w:bottom w:val="nil"/>
                <w:right w:val="nil"/>
                <w:between w:val="nil"/>
              </w:pBdr>
              <w:spacing w:after="0" w:line="240" w:lineRule="auto"/>
              <w:jc w:val="left"/>
              <w:rPr>
                <w:color w:val="000000"/>
                <w:sz w:val="20"/>
                <w:szCs w:val="20"/>
              </w:rPr>
            </w:pPr>
          </w:p>
        </w:tc>
      </w:tr>
      <w:tr w:rsidR="00493451" w:rsidRPr="00E70E05" w:rsidTr="006375CC">
        <w:tc>
          <w:tcPr>
            <w:tcW w:w="5387" w:type="dxa"/>
            <w:gridSpan w:val="2"/>
            <w:shd w:val="clear" w:color="auto" w:fill="auto"/>
          </w:tcPr>
          <w:p w:rsidR="00493451" w:rsidRPr="00E70E05" w:rsidRDefault="00493451" w:rsidP="00493451">
            <w:pPr>
              <w:spacing w:after="0" w:line="240" w:lineRule="auto"/>
              <w:jc w:val="left"/>
              <w:rPr>
                <w:sz w:val="20"/>
                <w:szCs w:val="20"/>
              </w:rPr>
            </w:pPr>
            <w:r w:rsidRPr="00E70E05">
              <w:rPr>
                <w:sz w:val="20"/>
                <w:szCs w:val="20"/>
              </w:rPr>
              <w:t>Des documents prouvent que :</w:t>
            </w:r>
          </w:p>
          <w:p w:rsidR="00493451" w:rsidRPr="00E70E05" w:rsidRDefault="00493451" w:rsidP="00D632BB">
            <w:pPr>
              <w:numPr>
                <w:ilvl w:val="0"/>
                <w:numId w:val="1"/>
              </w:numPr>
              <w:pBdr>
                <w:top w:val="nil"/>
                <w:left w:val="nil"/>
                <w:bottom w:val="nil"/>
                <w:right w:val="nil"/>
                <w:between w:val="nil"/>
              </w:pBdr>
              <w:spacing w:after="0" w:line="240" w:lineRule="auto"/>
              <w:ind w:left="321" w:hanging="142"/>
              <w:jc w:val="left"/>
              <w:rPr>
                <w:color w:val="000000"/>
                <w:sz w:val="20"/>
                <w:szCs w:val="20"/>
              </w:rPr>
            </w:pPr>
            <w:bookmarkStart w:id="2" w:name="_heading=h.gjdgxs" w:colFirst="0" w:colLast="0"/>
            <w:bookmarkEnd w:id="2"/>
            <w:proofErr w:type="gramStart"/>
            <w:r w:rsidRPr="00E70E05">
              <w:rPr>
                <w:color w:val="000000"/>
                <w:sz w:val="20"/>
                <w:szCs w:val="20"/>
              </w:rPr>
              <w:t>le</w:t>
            </w:r>
            <w:proofErr w:type="gramEnd"/>
            <w:r w:rsidRPr="00E70E05">
              <w:rPr>
                <w:color w:val="000000"/>
                <w:sz w:val="20"/>
                <w:szCs w:val="20"/>
              </w:rPr>
              <w:t xml:space="preserve"> gestionnaire de cas, l’enfant et ses tuteurs ont discuté de la possibilité de clore le dossier et ont convenu ensemble </w:t>
            </w:r>
            <w:r>
              <w:rPr>
                <w:color w:val="000000"/>
                <w:sz w:val="20"/>
                <w:szCs w:val="20"/>
              </w:rPr>
              <w:t>qu’il était temps de clôturer le dossier</w:t>
            </w:r>
            <w:r w:rsidRPr="00E70E05">
              <w:rPr>
                <w:color w:val="000000"/>
                <w:sz w:val="20"/>
                <w:szCs w:val="20"/>
              </w:rPr>
              <w:t>;</w:t>
            </w:r>
          </w:p>
          <w:p w:rsidR="00493451" w:rsidRPr="00E70E05" w:rsidRDefault="00493451" w:rsidP="00D632BB">
            <w:pPr>
              <w:numPr>
                <w:ilvl w:val="0"/>
                <w:numId w:val="1"/>
              </w:numPr>
              <w:pBdr>
                <w:top w:val="nil"/>
                <w:left w:val="nil"/>
                <w:bottom w:val="nil"/>
                <w:right w:val="nil"/>
                <w:between w:val="nil"/>
              </w:pBdr>
              <w:spacing w:after="0" w:line="240" w:lineRule="auto"/>
              <w:ind w:left="321" w:hanging="142"/>
              <w:jc w:val="left"/>
              <w:rPr>
                <w:color w:val="000000"/>
                <w:sz w:val="20"/>
                <w:szCs w:val="20"/>
              </w:rPr>
            </w:pPr>
            <w:proofErr w:type="gramStart"/>
            <w:r w:rsidRPr="00E70E05">
              <w:rPr>
                <w:color w:val="000000"/>
                <w:sz w:val="20"/>
                <w:szCs w:val="20"/>
              </w:rPr>
              <w:t>le</w:t>
            </w:r>
            <w:proofErr w:type="gramEnd"/>
            <w:r w:rsidRPr="00E70E05">
              <w:rPr>
                <w:color w:val="000000"/>
                <w:sz w:val="20"/>
                <w:szCs w:val="20"/>
              </w:rPr>
              <w:t xml:space="preserve"> gestionnaire de cas a donné des coordonnées </w:t>
            </w:r>
            <w:r>
              <w:rPr>
                <w:color w:val="000000"/>
                <w:sz w:val="20"/>
                <w:szCs w:val="20"/>
              </w:rPr>
              <w:t xml:space="preserve">téléphonique ou des adresses </w:t>
            </w:r>
            <w:r w:rsidRPr="00E70E05">
              <w:rPr>
                <w:color w:val="000000"/>
                <w:sz w:val="20"/>
                <w:szCs w:val="20"/>
              </w:rPr>
              <w:t>à l’enfant ou à sa famille, dans l’éventualité où ils auraient besoin de le joindre</w:t>
            </w:r>
            <w:r>
              <w:rPr>
                <w:color w:val="000000"/>
                <w:sz w:val="20"/>
                <w:szCs w:val="20"/>
              </w:rPr>
              <w:t xml:space="preserve">, </w:t>
            </w:r>
            <w:r w:rsidRPr="00E70E05">
              <w:rPr>
                <w:color w:val="000000"/>
                <w:sz w:val="20"/>
                <w:szCs w:val="20"/>
              </w:rPr>
              <w:t xml:space="preserve">de joindre </w:t>
            </w:r>
            <w:r>
              <w:rPr>
                <w:color w:val="000000"/>
                <w:sz w:val="20"/>
                <w:szCs w:val="20"/>
              </w:rPr>
              <w:t>l’organisation ou le service</w:t>
            </w:r>
            <w:r w:rsidRPr="00E70E05">
              <w:rPr>
                <w:color w:val="000000"/>
                <w:sz w:val="20"/>
                <w:szCs w:val="20"/>
              </w:rPr>
              <w:t>.</w:t>
            </w:r>
          </w:p>
        </w:tc>
        <w:tc>
          <w:tcPr>
            <w:tcW w:w="1559" w:type="dxa"/>
            <w:gridSpan w:val="2"/>
            <w:shd w:val="clear" w:color="auto" w:fill="auto"/>
            <w:vAlign w:val="center"/>
          </w:tcPr>
          <w:p w:rsidR="00493451" w:rsidRPr="00E70E05" w:rsidRDefault="00493451" w:rsidP="00493451">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93451" w:rsidRPr="00E70E05" w:rsidRDefault="00493451" w:rsidP="00493451">
            <w:pPr>
              <w:pBdr>
                <w:top w:val="nil"/>
                <w:left w:val="nil"/>
                <w:bottom w:val="nil"/>
                <w:right w:val="nil"/>
                <w:between w:val="nil"/>
              </w:pBdr>
              <w:spacing w:after="0" w:line="240" w:lineRule="auto"/>
              <w:jc w:val="left"/>
              <w:rPr>
                <w:color w:val="000000"/>
                <w:sz w:val="20"/>
                <w:szCs w:val="20"/>
              </w:rPr>
            </w:pPr>
          </w:p>
        </w:tc>
      </w:tr>
      <w:tr w:rsidR="00493451" w:rsidRPr="00E70E05" w:rsidTr="006375CC">
        <w:tc>
          <w:tcPr>
            <w:tcW w:w="5387" w:type="dxa"/>
            <w:gridSpan w:val="2"/>
            <w:shd w:val="clear" w:color="auto" w:fill="auto"/>
          </w:tcPr>
          <w:p w:rsidR="00493451" w:rsidRPr="00E70E05" w:rsidRDefault="00493451" w:rsidP="00493451">
            <w:pPr>
              <w:spacing w:after="0" w:line="240" w:lineRule="auto"/>
              <w:jc w:val="left"/>
              <w:rPr>
                <w:sz w:val="20"/>
                <w:szCs w:val="20"/>
              </w:rPr>
            </w:pPr>
            <w:r w:rsidRPr="00E70E05">
              <w:rPr>
                <w:sz w:val="20"/>
                <w:szCs w:val="20"/>
              </w:rPr>
              <w:t>Le superviseur a approuvé la clôture du dossier.</w:t>
            </w:r>
          </w:p>
        </w:tc>
        <w:tc>
          <w:tcPr>
            <w:tcW w:w="1559" w:type="dxa"/>
            <w:gridSpan w:val="2"/>
            <w:shd w:val="clear" w:color="auto" w:fill="auto"/>
            <w:vAlign w:val="center"/>
          </w:tcPr>
          <w:p w:rsidR="00493451" w:rsidRPr="00E70E05" w:rsidRDefault="00493451" w:rsidP="00493451">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493451" w:rsidRPr="00E70E05" w:rsidRDefault="00493451" w:rsidP="00493451">
            <w:pPr>
              <w:pBdr>
                <w:top w:val="nil"/>
                <w:left w:val="nil"/>
                <w:bottom w:val="nil"/>
                <w:right w:val="nil"/>
                <w:between w:val="nil"/>
              </w:pBdr>
              <w:spacing w:after="0" w:line="240" w:lineRule="auto"/>
              <w:jc w:val="left"/>
              <w:rPr>
                <w:color w:val="000000"/>
                <w:sz w:val="20"/>
                <w:szCs w:val="20"/>
              </w:rPr>
            </w:pPr>
          </w:p>
        </w:tc>
      </w:tr>
      <w:tr w:rsidR="00BC0CC2" w:rsidRPr="00E70E05" w:rsidTr="006375CC">
        <w:tc>
          <w:tcPr>
            <w:tcW w:w="5387" w:type="dxa"/>
            <w:gridSpan w:val="2"/>
            <w:shd w:val="clear" w:color="auto" w:fill="auto"/>
          </w:tcPr>
          <w:p w:rsidR="00BC0CC2" w:rsidRPr="00E70E05" w:rsidRDefault="00BC0CC2" w:rsidP="00BC0CC2">
            <w:pPr>
              <w:spacing w:after="0" w:line="240" w:lineRule="auto"/>
              <w:jc w:val="left"/>
              <w:rPr>
                <w:sz w:val="20"/>
                <w:szCs w:val="20"/>
              </w:rPr>
            </w:pPr>
            <w:r w:rsidRPr="00E70E05">
              <w:rPr>
                <w:sz w:val="20"/>
                <w:szCs w:val="20"/>
              </w:rPr>
              <w:t>Une visite de suivi a été prévue avec l’enfant ou ses tuteurs dans les trois mois suivant la clôture du dossier.</w:t>
            </w:r>
          </w:p>
        </w:tc>
        <w:tc>
          <w:tcPr>
            <w:tcW w:w="1559" w:type="dxa"/>
            <w:gridSpan w:val="2"/>
            <w:shd w:val="clear" w:color="auto" w:fill="auto"/>
            <w:vAlign w:val="center"/>
          </w:tcPr>
          <w:p w:rsidR="00BC0CC2" w:rsidRPr="00E70E05" w:rsidRDefault="00BC0CC2" w:rsidP="00BC0CC2">
            <w:pPr>
              <w:pBdr>
                <w:top w:val="nil"/>
                <w:left w:val="nil"/>
                <w:bottom w:val="nil"/>
                <w:right w:val="nil"/>
                <w:between w:val="nil"/>
              </w:pBdr>
              <w:spacing w:after="0" w:line="240" w:lineRule="auto"/>
              <w:jc w:val="left"/>
              <w:rPr>
                <w:color w:val="000000"/>
                <w:sz w:val="20"/>
                <w:szCs w:val="20"/>
              </w:rPr>
            </w:pPr>
            <w:proofErr w:type="gramStart"/>
            <w:r w:rsidRPr="00E70E05">
              <w:rPr>
                <w:color w:val="000000"/>
                <w:sz w:val="20"/>
                <w:szCs w:val="20"/>
              </w:rPr>
              <w:t>[  ]</w:t>
            </w:r>
            <w:proofErr w:type="gramEnd"/>
            <w:r w:rsidRPr="00E70E05">
              <w:rPr>
                <w:color w:val="000000"/>
                <w:sz w:val="20"/>
                <w:szCs w:val="20"/>
              </w:rPr>
              <w:t xml:space="preserve"> Oui    [  ] Non    </w:t>
            </w:r>
          </w:p>
        </w:tc>
        <w:tc>
          <w:tcPr>
            <w:tcW w:w="3260" w:type="dxa"/>
            <w:gridSpan w:val="2"/>
            <w:shd w:val="clear" w:color="auto" w:fill="auto"/>
          </w:tcPr>
          <w:p w:rsidR="00BC0CC2" w:rsidRPr="00E70E05" w:rsidRDefault="00BC0CC2" w:rsidP="00BC0CC2">
            <w:pPr>
              <w:pBdr>
                <w:top w:val="nil"/>
                <w:left w:val="nil"/>
                <w:bottom w:val="nil"/>
                <w:right w:val="nil"/>
                <w:between w:val="nil"/>
              </w:pBdr>
              <w:spacing w:after="0" w:line="240" w:lineRule="auto"/>
              <w:jc w:val="left"/>
              <w:rPr>
                <w:color w:val="000000"/>
                <w:sz w:val="20"/>
                <w:szCs w:val="20"/>
              </w:rPr>
            </w:pPr>
          </w:p>
        </w:tc>
      </w:tr>
      <w:tr w:rsidR="00BC0CC2" w:rsidRPr="00E70E05" w:rsidTr="006375CC">
        <w:tc>
          <w:tcPr>
            <w:tcW w:w="10206" w:type="dxa"/>
            <w:gridSpan w:val="6"/>
            <w:shd w:val="clear" w:color="auto" w:fill="auto"/>
          </w:tcPr>
          <w:p w:rsidR="00BC0CC2" w:rsidRPr="00E70E05" w:rsidRDefault="00BC0CC2" w:rsidP="006375CC">
            <w:pPr>
              <w:spacing w:after="0" w:line="240" w:lineRule="auto"/>
              <w:jc w:val="left"/>
              <w:rPr>
                <w:b/>
                <w:sz w:val="20"/>
                <w:szCs w:val="20"/>
              </w:rPr>
            </w:pPr>
            <w:r w:rsidRPr="00E70E05">
              <w:rPr>
                <w:b/>
                <w:sz w:val="20"/>
                <w:szCs w:val="20"/>
              </w:rPr>
              <w:t>7. MESURES À PRENDRE</w:t>
            </w:r>
          </w:p>
        </w:tc>
      </w:tr>
      <w:tr w:rsidR="00BC0CC2" w:rsidRPr="00E70E05" w:rsidTr="006375CC">
        <w:tc>
          <w:tcPr>
            <w:tcW w:w="5387" w:type="dxa"/>
            <w:gridSpan w:val="2"/>
            <w:shd w:val="clear" w:color="auto" w:fill="auto"/>
          </w:tcPr>
          <w:p w:rsidR="00BC0CC2" w:rsidRPr="00E70E05" w:rsidRDefault="00BC0CC2" w:rsidP="00BC0CC2">
            <w:pPr>
              <w:pBdr>
                <w:top w:val="nil"/>
                <w:left w:val="nil"/>
                <w:bottom w:val="nil"/>
                <w:right w:val="nil"/>
                <w:between w:val="nil"/>
              </w:pBdr>
              <w:spacing w:after="0" w:line="240" w:lineRule="auto"/>
              <w:jc w:val="left"/>
              <w:rPr>
                <w:b/>
                <w:color w:val="000000"/>
                <w:sz w:val="20"/>
                <w:szCs w:val="20"/>
              </w:rPr>
            </w:pPr>
            <w:r w:rsidRPr="00E70E05">
              <w:rPr>
                <w:b/>
                <w:color w:val="000000"/>
                <w:sz w:val="20"/>
                <w:szCs w:val="20"/>
              </w:rPr>
              <w:t>Gestionnaire de cas</w:t>
            </w:r>
          </w:p>
        </w:tc>
        <w:tc>
          <w:tcPr>
            <w:tcW w:w="4819" w:type="dxa"/>
            <w:gridSpan w:val="4"/>
            <w:shd w:val="clear" w:color="auto" w:fill="auto"/>
          </w:tcPr>
          <w:p w:rsidR="00BC0CC2" w:rsidRPr="00E70E05" w:rsidRDefault="00BC0CC2" w:rsidP="00BC0CC2">
            <w:pPr>
              <w:pBdr>
                <w:top w:val="nil"/>
                <w:left w:val="nil"/>
                <w:bottom w:val="nil"/>
                <w:right w:val="nil"/>
                <w:between w:val="nil"/>
              </w:pBdr>
              <w:spacing w:after="0" w:line="240" w:lineRule="auto"/>
              <w:jc w:val="left"/>
              <w:rPr>
                <w:b/>
                <w:color w:val="000000"/>
                <w:sz w:val="20"/>
                <w:szCs w:val="20"/>
              </w:rPr>
            </w:pPr>
            <w:r w:rsidRPr="00E70E05">
              <w:rPr>
                <w:b/>
                <w:color w:val="000000"/>
                <w:sz w:val="20"/>
                <w:szCs w:val="20"/>
              </w:rPr>
              <w:t>Superviseur</w:t>
            </w:r>
          </w:p>
        </w:tc>
      </w:tr>
      <w:tr w:rsidR="00BC0CC2" w:rsidRPr="00E70E05" w:rsidTr="006375CC">
        <w:tc>
          <w:tcPr>
            <w:tcW w:w="5387" w:type="dxa"/>
            <w:gridSpan w:val="2"/>
            <w:shd w:val="clear" w:color="auto" w:fill="auto"/>
          </w:tcPr>
          <w:p w:rsidR="00BC0CC2" w:rsidRPr="00E70E05" w:rsidRDefault="00BC0CC2" w:rsidP="00BC0CC2">
            <w:pPr>
              <w:pBdr>
                <w:top w:val="nil"/>
                <w:left w:val="nil"/>
                <w:bottom w:val="nil"/>
                <w:right w:val="nil"/>
                <w:between w:val="nil"/>
              </w:pBdr>
              <w:spacing w:after="0" w:line="240" w:lineRule="auto"/>
              <w:jc w:val="left"/>
              <w:rPr>
                <w:color w:val="000000"/>
                <w:sz w:val="20"/>
                <w:szCs w:val="20"/>
              </w:rPr>
            </w:pPr>
          </w:p>
          <w:p w:rsidR="00BC0CC2" w:rsidRPr="00E70E05" w:rsidRDefault="00BC0CC2" w:rsidP="00BC0CC2">
            <w:pPr>
              <w:pBdr>
                <w:top w:val="nil"/>
                <w:left w:val="nil"/>
                <w:bottom w:val="nil"/>
                <w:right w:val="nil"/>
                <w:between w:val="nil"/>
              </w:pBdr>
              <w:spacing w:after="0" w:line="240" w:lineRule="auto"/>
              <w:jc w:val="left"/>
              <w:rPr>
                <w:color w:val="000000"/>
                <w:sz w:val="20"/>
                <w:szCs w:val="20"/>
              </w:rPr>
            </w:pPr>
            <w:bookmarkStart w:id="3" w:name="_GoBack"/>
            <w:bookmarkEnd w:id="3"/>
          </w:p>
        </w:tc>
        <w:tc>
          <w:tcPr>
            <w:tcW w:w="4819" w:type="dxa"/>
            <w:gridSpan w:val="4"/>
            <w:shd w:val="clear" w:color="auto" w:fill="auto"/>
          </w:tcPr>
          <w:p w:rsidR="00BC0CC2" w:rsidRPr="00E70E05" w:rsidRDefault="00BC0CC2" w:rsidP="00BC0CC2">
            <w:pPr>
              <w:pBdr>
                <w:top w:val="nil"/>
                <w:left w:val="nil"/>
                <w:bottom w:val="nil"/>
                <w:right w:val="nil"/>
                <w:between w:val="nil"/>
              </w:pBdr>
              <w:spacing w:after="0" w:line="240" w:lineRule="auto"/>
              <w:jc w:val="left"/>
              <w:rPr>
                <w:color w:val="000000"/>
                <w:sz w:val="20"/>
                <w:szCs w:val="20"/>
              </w:rPr>
            </w:pPr>
          </w:p>
        </w:tc>
      </w:tr>
    </w:tbl>
    <w:p w:rsidR="00E40DD3" w:rsidRPr="00E70E05" w:rsidRDefault="00E40DD3">
      <w:pPr>
        <w:spacing w:line="240" w:lineRule="auto"/>
        <w:rPr>
          <w:sz w:val="2"/>
          <w:szCs w:val="2"/>
        </w:rPr>
      </w:pPr>
    </w:p>
    <w:sectPr w:rsidR="00E40DD3" w:rsidRPr="00E70E05" w:rsidSect="00493451">
      <w:headerReference w:type="even" r:id="rId8"/>
      <w:headerReference w:type="default" r:id="rId9"/>
      <w:footerReference w:type="even" r:id="rId10"/>
      <w:footerReference w:type="default" r:id="rId11"/>
      <w:headerReference w:type="first" r:id="rId12"/>
      <w:footerReference w:type="first" r:id="rId13"/>
      <w:pgSz w:w="11900" w:h="16840"/>
      <w:pgMar w:top="851"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0F10" w:rsidRDefault="004B0F10">
      <w:pPr>
        <w:spacing w:after="0" w:line="240" w:lineRule="auto"/>
      </w:pPr>
      <w:r>
        <w:separator/>
      </w:r>
    </w:p>
  </w:endnote>
  <w:endnote w:type="continuationSeparator" w:id="0">
    <w:p w:rsidR="004B0F10" w:rsidRDefault="004B0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E40DD3">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55442E">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D632BB">
      <w:rPr>
        <w:i/>
        <w:noProof/>
        <w:color w:val="000000"/>
        <w:sz w:val="20"/>
        <w:szCs w:val="20"/>
      </w:rPr>
      <w:t>2</w:t>
    </w:r>
    <w:r>
      <w:rPr>
        <w:i/>
        <w:color w:val="000000"/>
        <w:sz w:val="20"/>
        <w:szCs w:val="20"/>
      </w:rPr>
      <w:fldChar w:fldCharType="end"/>
    </w:r>
  </w:p>
  <w:p w:rsidR="00E40DD3" w:rsidRDefault="0055442E">
    <w:pPr>
      <w:pBdr>
        <w:top w:val="nil"/>
        <w:left w:val="nil"/>
        <w:bottom w:val="nil"/>
        <w:right w:val="nil"/>
        <w:between w:val="nil"/>
      </w:pBdr>
      <w:tabs>
        <w:tab w:val="center" w:pos="4513"/>
        <w:tab w:val="right" w:pos="9026"/>
      </w:tabs>
      <w:spacing w:after="0" w:line="240" w:lineRule="auto"/>
      <w:ind w:right="360"/>
      <w:rPr>
        <w:i/>
        <w:color w:val="000000"/>
        <w:sz w:val="20"/>
        <w:szCs w:val="20"/>
      </w:rPr>
    </w:pPr>
    <w:r>
      <w:rPr>
        <w:i/>
        <w:color w:val="000000"/>
        <w:sz w:val="20"/>
        <w:szCs w:val="20"/>
      </w:rPr>
      <w:t>Liste de vérification des dossiers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E40DD3">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0F10" w:rsidRDefault="004B0F10">
      <w:pPr>
        <w:spacing w:after="0" w:line="240" w:lineRule="auto"/>
      </w:pPr>
      <w:r>
        <w:separator/>
      </w:r>
    </w:p>
  </w:footnote>
  <w:footnote w:type="continuationSeparator" w:id="0">
    <w:p w:rsidR="004B0F10" w:rsidRDefault="004B0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E40DD3">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E40DD3">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DD3" w:rsidRDefault="00E40DD3">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945FB"/>
    <w:multiLevelType w:val="hybridMultilevel"/>
    <w:tmpl w:val="DE8AD210"/>
    <w:lvl w:ilvl="0" w:tplc="6AACDAAC">
      <w:start w:val="1"/>
      <w:numFmt w:val="bullet"/>
      <w:lvlText w:val="•"/>
      <w:lvlJc w:val="left"/>
      <w:pPr>
        <w:tabs>
          <w:tab w:val="num" w:pos="720"/>
        </w:tabs>
        <w:ind w:left="720" w:hanging="360"/>
      </w:pPr>
      <w:rPr>
        <w:rFonts w:ascii="Times New Roman" w:hAnsi="Times New Roman" w:hint="default"/>
      </w:rPr>
    </w:lvl>
    <w:lvl w:ilvl="1" w:tplc="8ADCB7FE" w:tentative="1">
      <w:start w:val="1"/>
      <w:numFmt w:val="bullet"/>
      <w:lvlText w:val="•"/>
      <w:lvlJc w:val="left"/>
      <w:pPr>
        <w:tabs>
          <w:tab w:val="num" w:pos="1440"/>
        </w:tabs>
        <w:ind w:left="1440" w:hanging="360"/>
      </w:pPr>
      <w:rPr>
        <w:rFonts w:ascii="Times New Roman" w:hAnsi="Times New Roman" w:hint="default"/>
      </w:rPr>
    </w:lvl>
    <w:lvl w:ilvl="2" w:tplc="FE40826A" w:tentative="1">
      <w:start w:val="1"/>
      <w:numFmt w:val="bullet"/>
      <w:lvlText w:val="•"/>
      <w:lvlJc w:val="left"/>
      <w:pPr>
        <w:tabs>
          <w:tab w:val="num" w:pos="2160"/>
        </w:tabs>
        <w:ind w:left="2160" w:hanging="360"/>
      </w:pPr>
      <w:rPr>
        <w:rFonts w:ascii="Times New Roman" w:hAnsi="Times New Roman" w:hint="default"/>
      </w:rPr>
    </w:lvl>
    <w:lvl w:ilvl="3" w:tplc="7B90E810" w:tentative="1">
      <w:start w:val="1"/>
      <w:numFmt w:val="bullet"/>
      <w:lvlText w:val="•"/>
      <w:lvlJc w:val="left"/>
      <w:pPr>
        <w:tabs>
          <w:tab w:val="num" w:pos="2880"/>
        </w:tabs>
        <w:ind w:left="2880" w:hanging="360"/>
      </w:pPr>
      <w:rPr>
        <w:rFonts w:ascii="Times New Roman" w:hAnsi="Times New Roman" w:hint="default"/>
      </w:rPr>
    </w:lvl>
    <w:lvl w:ilvl="4" w:tplc="53A2C6B4" w:tentative="1">
      <w:start w:val="1"/>
      <w:numFmt w:val="bullet"/>
      <w:lvlText w:val="•"/>
      <w:lvlJc w:val="left"/>
      <w:pPr>
        <w:tabs>
          <w:tab w:val="num" w:pos="3600"/>
        </w:tabs>
        <w:ind w:left="3600" w:hanging="360"/>
      </w:pPr>
      <w:rPr>
        <w:rFonts w:ascii="Times New Roman" w:hAnsi="Times New Roman" w:hint="default"/>
      </w:rPr>
    </w:lvl>
    <w:lvl w:ilvl="5" w:tplc="5E929706" w:tentative="1">
      <w:start w:val="1"/>
      <w:numFmt w:val="bullet"/>
      <w:lvlText w:val="•"/>
      <w:lvlJc w:val="left"/>
      <w:pPr>
        <w:tabs>
          <w:tab w:val="num" w:pos="4320"/>
        </w:tabs>
        <w:ind w:left="4320" w:hanging="360"/>
      </w:pPr>
      <w:rPr>
        <w:rFonts w:ascii="Times New Roman" w:hAnsi="Times New Roman" w:hint="default"/>
      </w:rPr>
    </w:lvl>
    <w:lvl w:ilvl="6" w:tplc="3E3CDBB2" w:tentative="1">
      <w:start w:val="1"/>
      <w:numFmt w:val="bullet"/>
      <w:lvlText w:val="•"/>
      <w:lvlJc w:val="left"/>
      <w:pPr>
        <w:tabs>
          <w:tab w:val="num" w:pos="5040"/>
        </w:tabs>
        <w:ind w:left="5040" w:hanging="360"/>
      </w:pPr>
      <w:rPr>
        <w:rFonts w:ascii="Times New Roman" w:hAnsi="Times New Roman" w:hint="default"/>
      </w:rPr>
    </w:lvl>
    <w:lvl w:ilvl="7" w:tplc="BD90C046" w:tentative="1">
      <w:start w:val="1"/>
      <w:numFmt w:val="bullet"/>
      <w:lvlText w:val="•"/>
      <w:lvlJc w:val="left"/>
      <w:pPr>
        <w:tabs>
          <w:tab w:val="num" w:pos="5760"/>
        </w:tabs>
        <w:ind w:left="5760" w:hanging="360"/>
      </w:pPr>
      <w:rPr>
        <w:rFonts w:ascii="Times New Roman" w:hAnsi="Times New Roman" w:hint="default"/>
      </w:rPr>
    </w:lvl>
    <w:lvl w:ilvl="8" w:tplc="F24630C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0314B97"/>
    <w:multiLevelType w:val="multilevel"/>
    <w:tmpl w:val="3EEC39CC"/>
    <w:lvl w:ilvl="0">
      <w:start w:val="1"/>
      <w:numFmt w:val="decimal"/>
      <w:pStyle w:val="Listenumro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10C3B75"/>
    <w:multiLevelType w:val="hybridMultilevel"/>
    <w:tmpl w:val="7FB0E164"/>
    <w:lvl w:ilvl="0" w:tplc="46EAE55C">
      <w:start w:val="1"/>
      <w:numFmt w:val="bullet"/>
      <w:lvlText w:val="•"/>
      <w:lvlJc w:val="left"/>
      <w:pPr>
        <w:tabs>
          <w:tab w:val="num" w:pos="720"/>
        </w:tabs>
        <w:ind w:left="720" w:hanging="360"/>
      </w:pPr>
      <w:rPr>
        <w:rFonts w:ascii="Times New Roman" w:hAnsi="Times New Roman" w:hint="default"/>
      </w:rPr>
    </w:lvl>
    <w:lvl w:ilvl="1" w:tplc="8D1AB6FA" w:tentative="1">
      <w:start w:val="1"/>
      <w:numFmt w:val="bullet"/>
      <w:lvlText w:val="•"/>
      <w:lvlJc w:val="left"/>
      <w:pPr>
        <w:tabs>
          <w:tab w:val="num" w:pos="1440"/>
        </w:tabs>
        <w:ind w:left="1440" w:hanging="360"/>
      </w:pPr>
      <w:rPr>
        <w:rFonts w:ascii="Times New Roman" w:hAnsi="Times New Roman" w:hint="default"/>
      </w:rPr>
    </w:lvl>
    <w:lvl w:ilvl="2" w:tplc="3C70DD86" w:tentative="1">
      <w:start w:val="1"/>
      <w:numFmt w:val="bullet"/>
      <w:lvlText w:val="•"/>
      <w:lvlJc w:val="left"/>
      <w:pPr>
        <w:tabs>
          <w:tab w:val="num" w:pos="2160"/>
        </w:tabs>
        <w:ind w:left="2160" w:hanging="360"/>
      </w:pPr>
      <w:rPr>
        <w:rFonts w:ascii="Times New Roman" w:hAnsi="Times New Roman" w:hint="default"/>
      </w:rPr>
    </w:lvl>
    <w:lvl w:ilvl="3" w:tplc="E880213A" w:tentative="1">
      <w:start w:val="1"/>
      <w:numFmt w:val="bullet"/>
      <w:lvlText w:val="•"/>
      <w:lvlJc w:val="left"/>
      <w:pPr>
        <w:tabs>
          <w:tab w:val="num" w:pos="2880"/>
        </w:tabs>
        <w:ind w:left="2880" w:hanging="360"/>
      </w:pPr>
      <w:rPr>
        <w:rFonts w:ascii="Times New Roman" w:hAnsi="Times New Roman" w:hint="default"/>
      </w:rPr>
    </w:lvl>
    <w:lvl w:ilvl="4" w:tplc="17A8D4E6" w:tentative="1">
      <w:start w:val="1"/>
      <w:numFmt w:val="bullet"/>
      <w:lvlText w:val="•"/>
      <w:lvlJc w:val="left"/>
      <w:pPr>
        <w:tabs>
          <w:tab w:val="num" w:pos="3600"/>
        </w:tabs>
        <w:ind w:left="3600" w:hanging="360"/>
      </w:pPr>
      <w:rPr>
        <w:rFonts w:ascii="Times New Roman" w:hAnsi="Times New Roman" w:hint="default"/>
      </w:rPr>
    </w:lvl>
    <w:lvl w:ilvl="5" w:tplc="3B186B86" w:tentative="1">
      <w:start w:val="1"/>
      <w:numFmt w:val="bullet"/>
      <w:lvlText w:val="•"/>
      <w:lvlJc w:val="left"/>
      <w:pPr>
        <w:tabs>
          <w:tab w:val="num" w:pos="4320"/>
        </w:tabs>
        <w:ind w:left="4320" w:hanging="360"/>
      </w:pPr>
      <w:rPr>
        <w:rFonts w:ascii="Times New Roman" w:hAnsi="Times New Roman" w:hint="default"/>
      </w:rPr>
    </w:lvl>
    <w:lvl w:ilvl="6" w:tplc="59BCF790" w:tentative="1">
      <w:start w:val="1"/>
      <w:numFmt w:val="bullet"/>
      <w:lvlText w:val="•"/>
      <w:lvlJc w:val="left"/>
      <w:pPr>
        <w:tabs>
          <w:tab w:val="num" w:pos="5040"/>
        </w:tabs>
        <w:ind w:left="5040" w:hanging="360"/>
      </w:pPr>
      <w:rPr>
        <w:rFonts w:ascii="Times New Roman" w:hAnsi="Times New Roman" w:hint="default"/>
      </w:rPr>
    </w:lvl>
    <w:lvl w:ilvl="7" w:tplc="F94204A2" w:tentative="1">
      <w:start w:val="1"/>
      <w:numFmt w:val="bullet"/>
      <w:lvlText w:val="•"/>
      <w:lvlJc w:val="left"/>
      <w:pPr>
        <w:tabs>
          <w:tab w:val="num" w:pos="5760"/>
        </w:tabs>
        <w:ind w:left="5760" w:hanging="360"/>
      </w:pPr>
      <w:rPr>
        <w:rFonts w:ascii="Times New Roman" w:hAnsi="Times New Roman" w:hint="default"/>
      </w:rPr>
    </w:lvl>
    <w:lvl w:ilvl="8" w:tplc="FD3C6C5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DBD1C56"/>
    <w:multiLevelType w:val="hybridMultilevel"/>
    <w:tmpl w:val="7F52CF56"/>
    <w:lvl w:ilvl="0" w:tplc="D5EECDFA">
      <w:start w:val="1"/>
      <w:numFmt w:val="bullet"/>
      <w:lvlText w:val="•"/>
      <w:lvlJc w:val="left"/>
      <w:pPr>
        <w:tabs>
          <w:tab w:val="num" w:pos="720"/>
        </w:tabs>
        <w:ind w:left="720" w:hanging="360"/>
      </w:pPr>
      <w:rPr>
        <w:rFonts w:ascii="Times New Roman" w:hAnsi="Times New Roman" w:hint="default"/>
      </w:rPr>
    </w:lvl>
    <w:lvl w:ilvl="1" w:tplc="7870CBF4" w:tentative="1">
      <w:start w:val="1"/>
      <w:numFmt w:val="bullet"/>
      <w:lvlText w:val="•"/>
      <w:lvlJc w:val="left"/>
      <w:pPr>
        <w:tabs>
          <w:tab w:val="num" w:pos="1440"/>
        </w:tabs>
        <w:ind w:left="1440" w:hanging="360"/>
      </w:pPr>
      <w:rPr>
        <w:rFonts w:ascii="Times New Roman" w:hAnsi="Times New Roman" w:hint="default"/>
      </w:rPr>
    </w:lvl>
    <w:lvl w:ilvl="2" w:tplc="E2208FAE" w:tentative="1">
      <w:start w:val="1"/>
      <w:numFmt w:val="bullet"/>
      <w:lvlText w:val="•"/>
      <w:lvlJc w:val="left"/>
      <w:pPr>
        <w:tabs>
          <w:tab w:val="num" w:pos="2160"/>
        </w:tabs>
        <w:ind w:left="2160" w:hanging="360"/>
      </w:pPr>
      <w:rPr>
        <w:rFonts w:ascii="Times New Roman" w:hAnsi="Times New Roman" w:hint="default"/>
      </w:rPr>
    </w:lvl>
    <w:lvl w:ilvl="3" w:tplc="6B18D160" w:tentative="1">
      <w:start w:val="1"/>
      <w:numFmt w:val="bullet"/>
      <w:lvlText w:val="•"/>
      <w:lvlJc w:val="left"/>
      <w:pPr>
        <w:tabs>
          <w:tab w:val="num" w:pos="2880"/>
        </w:tabs>
        <w:ind w:left="2880" w:hanging="360"/>
      </w:pPr>
      <w:rPr>
        <w:rFonts w:ascii="Times New Roman" w:hAnsi="Times New Roman" w:hint="default"/>
      </w:rPr>
    </w:lvl>
    <w:lvl w:ilvl="4" w:tplc="FD1CC86C" w:tentative="1">
      <w:start w:val="1"/>
      <w:numFmt w:val="bullet"/>
      <w:lvlText w:val="•"/>
      <w:lvlJc w:val="left"/>
      <w:pPr>
        <w:tabs>
          <w:tab w:val="num" w:pos="3600"/>
        </w:tabs>
        <w:ind w:left="3600" w:hanging="360"/>
      </w:pPr>
      <w:rPr>
        <w:rFonts w:ascii="Times New Roman" w:hAnsi="Times New Roman" w:hint="default"/>
      </w:rPr>
    </w:lvl>
    <w:lvl w:ilvl="5" w:tplc="588200F4" w:tentative="1">
      <w:start w:val="1"/>
      <w:numFmt w:val="bullet"/>
      <w:lvlText w:val="•"/>
      <w:lvlJc w:val="left"/>
      <w:pPr>
        <w:tabs>
          <w:tab w:val="num" w:pos="4320"/>
        </w:tabs>
        <w:ind w:left="4320" w:hanging="360"/>
      </w:pPr>
      <w:rPr>
        <w:rFonts w:ascii="Times New Roman" w:hAnsi="Times New Roman" w:hint="default"/>
      </w:rPr>
    </w:lvl>
    <w:lvl w:ilvl="6" w:tplc="F5E4F4BC" w:tentative="1">
      <w:start w:val="1"/>
      <w:numFmt w:val="bullet"/>
      <w:lvlText w:val="•"/>
      <w:lvlJc w:val="left"/>
      <w:pPr>
        <w:tabs>
          <w:tab w:val="num" w:pos="5040"/>
        </w:tabs>
        <w:ind w:left="5040" w:hanging="360"/>
      </w:pPr>
      <w:rPr>
        <w:rFonts w:ascii="Times New Roman" w:hAnsi="Times New Roman" w:hint="default"/>
      </w:rPr>
    </w:lvl>
    <w:lvl w:ilvl="7" w:tplc="60D0A700" w:tentative="1">
      <w:start w:val="1"/>
      <w:numFmt w:val="bullet"/>
      <w:lvlText w:val="•"/>
      <w:lvlJc w:val="left"/>
      <w:pPr>
        <w:tabs>
          <w:tab w:val="num" w:pos="5760"/>
        </w:tabs>
        <w:ind w:left="5760" w:hanging="360"/>
      </w:pPr>
      <w:rPr>
        <w:rFonts w:ascii="Times New Roman" w:hAnsi="Times New Roman" w:hint="default"/>
      </w:rPr>
    </w:lvl>
    <w:lvl w:ilvl="8" w:tplc="38883D0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478D20E2"/>
    <w:multiLevelType w:val="hybridMultilevel"/>
    <w:tmpl w:val="7810A0B6"/>
    <w:lvl w:ilvl="0" w:tplc="05F2865E">
      <w:start w:val="1"/>
      <w:numFmt w:val="bullet"/>
      <w:lvlText w:val="•"/>
      <w:lvlJc w:val="left"/>
      <w:pPr>
        <w:tabs>
          <w:tab w:val="num" w:pos="720"/>
        </w:tabs>
        <w:ind w:left="720" w:hanging="360"/>
      </w:pPr>
      <w:rPr>
        <w:rFonts w:ascii="Times New Roman" w:hAnsi="Times New Roman" w:hint="default"/>
      </w:rPr>
    </w:lvl>
    <w:lvl w:ilvl="1" w:tplc="3468CFF4" w:tentative="1">
      <w:start w:val="1"/>
      <w:numFmt w:val="bullet"/>
      <w:lvlText w:val="•"/>
      <w:lvlJc w:val="left"/>
      <w:pPr>
        <w:tabs>
          <w:tab w:val="num" w:pos="1440"/>
        </w:tabs>
        <w:ind w:left="1440" w:hanging="360"/>
      </w:pPr>
      <w:rPr>
        <w:rFonts w:ascii="Times New Roman" w:hAnsi="Times New Roman" w:hint="default"/>
      </w:rPr>
    </w:lvl>
    <w:lvl w:ilvl="2" w:tplc="839A3B40" w:tentative="1">
      <w:start w:val="1"/>
      <w:numFmt w:val="bullet"/>
      <w:lvlText w:val="•"/>
      <w:lvlJc w:val="left"/>
      <w:pPr>
        <w:tabs>
          <w:tab w:val="num" w:pos="2160"/>
        </w:tabs>
        <w:ind w:left="2160" w:hanging="360"/>
      </w:pPr>
      <w:rPr>
        <w:rFonts w:ascii="Times New Roman" w:hAnsi="Times New Roman" w:hint="default"/>
      </w:rPr>
    </w:lvl>
    <w:lvl w:ilvl="3" w:tplc="6FC66DBC" w:tentative="1">
      <w:start w:val="1"/>
      <w:numFmt w:val="bullet"/>
      <w:lvlText w:val="•"/>
      <w:lvlJc w:val="left"/>
      <w:pPr>
        <w:tabs>
          <w:tab w:val="num" w:pos="2880"/>
        </w:tabs>
        <w:ind w:left="2880" w:hanging="360"/>
      </w:pPr>
      <w:rPr>
        <w:rFonts w:ascii="Times New Roman" w:hAnsi="Times New Roman" w:hint="default"/>
      </w:rPr>
    </w:lvl>
    <w:lvl w:ilvl="4" w:tplc="285CBD68" w:tentative="1">
      <w:start w:val="1"/>
      <w:numFmt w:val="bullet"/>
      <w:lvlText w:val="•"/>
      <w:lvlJc w:val="left"/>
      <w:pPr>
        <w:tabs>
          <w:tab w:val="num" w:pos="3600"/>
        </w:tabs>
        <w:ind w:left="3600" w:hanging="360"/>
      </w:pPr>
      <w:rPr>
        <w:rFonts w:ascii="Times New Roman" w:hAnsi="Times New Roman" w:hint="default"/>
      </w:rPr>
    </w:lvl>
    <w:lvl w:ilvl="5" w:tplc="B212EC84" w:tentative="1">
      <w:start w:val="1"/>
      <w:numFmt w:val="bullet"/>
      <w:lvlText w:val="•"/>
      <w:lvlJc w:val="left"/>
      <w:pPr>
        <w:tabs>
          <w:tab w:val="num" w:pos="4320"/>
        </w:tabs>
        <w:ind w:left="4320" w:hanging="360"/>
      </w:pPr>
      <w:rPr>
        <w:rFonts w:ascii="Times New Roman" w:hAnsi="Times New Roman" w:hint="default"/>
      </w:rPr>
    </w:lvl>
    <w:lvl w:ilvl="6" w:tplc="47A6041E" w:tentative="1">
      <w:start w:val="1"/>
      <w:numFmt w:val="bullet"/>
      <w:lvlText w:val="•"/>
      <w:lvlJc w:val="left"/>
      <w:pPr>
        <w:tabs>
          <w:tab w:val="num" w:pos="5040"/>
        </w:tabs>
        <w:ind w:left="5040" w:hanging="360"/>
      </w:pPr>
      <w:rPr>
        <w:rFonts w:ascii="Times New Roman" w:hAnsi="Times New Roman" w:hint="default"/>
      </w:rPr>
    </w:lvl>
    <w:lvl w:ilvl="7" w:tplc="6D84E1CC" w:tentative="1">
      <w:start w:val="1"/>
      <w:numFmt w:val="bullet"/>
      <w:lvlText w:val="•"/>
      <w:lvlJc w:val="left"/>
      <w:pPr>
        <w:tabs>
          <w:tab w:val="num" w:pos="5760"/>
        </w:tabs>
        <w:ind w:left="5760" w:hanging="360"/>
      </w:pPr>
      <w:rPr>
        <w:rFonts w:ascii="Times New Roman" w:hAnsi="Times New Roman" w:hint="default"/>
      </w:rPr>
    </w:lvl>
    <w:lvl w:ilvl="8" w:tplc="D7DE088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7DDB031B"/>
    <w:multiLevelType w:val="multilevel"/>
    <w:tmpl w:val="AC001A66"/>
    <w:lvl w:ilvl="0">
      <w:start w:val="1"/>
      <w:numFmt w:val="bullet"/>
      <w:pStyle w:val="Titre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5"/>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DD3"/>
    <w:rsid w:val="00292155"/>
    <w:rsid w:val="00455A84"/>
    <w:rsid w:val="00493451"/>
    <w:rsid w:val="004B0F10"/>
    <w:rsid w:val="00514862"/>
    <w:rsid w:val="0055442E"/>
    <w:rsid w:val="006375CC"/>
    <w:rsid w:val="007325CC"/>
    <w:rsid w:val="00BC0CC2"/>
    <w:rsid w:val="00CC2485"/>
    <w:rsid w:val="00CF5F96"/>
    <w:rsid w:val="00D632BB"/>
    <w:rsid w:val="00E059D9"/>
    <w:rsid w:val="00E40DD3"/>
    <w:rsid w:val="00E70E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EDF09"/>
  <w15:docId w15:val="{4F6C49ED-E093-4FAA-8D95-3A5131519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7E4EFF"/>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pl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numPr>
        <w:numId w:val="3"/>
      </w:numPr>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7E4EFF"/>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020593">
      <w:bodyDiv w:val="1"/>
      <w:marLeft w:val="0"/>
      <w:marRight w:val="0"/>
      <w:marTop w:val="0"/>
      <w:marBottom w:val="0"/>
      <w:divBdr>
        <w:top w:val="none" w:sz="0" w:space="0" w:color="auto"/>
        <w:left w:val="none" w:sz="0" w:space="0" w:color="auto"/>
        <w:bottom w:val="none" w:sz="0" w:space="0" w:color="auto"/>
        <w:right w:val="none" w:sz="0" w:space="0" w:color="auto"/>
      </w:divBdr>
      <w:divsChild>
        <w:div w:id="395320853">
          <w:marLeft w:val="547"/>
          <w:marRight w:val="0"/>
          <w:marTop w:val="0"/>
          <w:marBottom w:val="0"/>
          <w:divBdr>
            <w:top w:val="none" w:sz="0" w:space="0" w:color="auto"/>
            <w:left w:val="none" w:sz="0" w:space="0" w:color="auto"/>
            <w:bottom w:val="none" w:sz="0" w:space="0" w:color="auto"/>
            <w:right w:val="none" w:sz="0" w:space="0" w:color="auto"/>
          </w:divBdr>
        </w:div>
      </w:divsChild>
    </w:div>
    <w:div w:id="608467982">
      <w:bodyDiv w:val="1"/>
      <w:marLeft w:val="0"/>
      <w:marRight w:val="0"/>
      <w:marTop w:val="0"/>
      <w:marBottom w:val="0"/>
      <w:divBdr>
        <w:top w:val="none" w:sz="0" w:space="0" w:color="auto"/>
        <w:left w:val="none" w:sz="0" w:space="0" w:color="auto"/>
        <w:bottom w:val="none" w:sz="0" w:space="0" w:color="auto"/>
        <w:right w:val="none" w:sz="0" w:space="0" w:color="auto"/>
      </w:divBdr>
      <w:divsChild>
        <w:div w:id="1297489940">
          <w:marLeft w:val="547"/>
          <w:marRight w:val="0"/>
          <w:marTop w:val="0"/>
          <w:marBottom w:val="0"/>
          <w:divBdr>
            <w:top w:val="none" w:sz="0" w:space="0" w:color="auto"/>
            <w:left w:val="none" w:sz="0" w:space="0" w:color="auto"/>
            <w:bottom w:val="none" w:sz="0" w:space="0" w:color="auto"/>
            <w:right w:val="none" w:sz="0" w:space="0" w:color="auto"/>
          </w:divBdr>
        </w:div>
      </w:divsChild>
    </w:div>
    <w:div w:id="944919588">
      <w:bodyDiv w:val="1"/>
      <w:marLeft w:val="0"/>
      <w:marRight w:val="0"/>
      <w:marTop w:val="0"/>
      <w:marBottom w:val="0"/>
      <w:divBdr>
        <w:top w:val="none" w:sz="0" w:space="0" w:color="auto"/>
        <w:left w:val="none" w:sz="0" w:space="0" w:color="auto"/>
        <w:bottom w:val="none" w:sz="0" w:space="0" w:color="auto"/>
        <w:right w:val="none" w:sz="0" w:space="0" w:color="auto"/>
      </w:divBdr>
      <w:divsChild>
        <w:div w:id="140199275">
          <w:marLeft w:val="547"/>
          <w:marRight w:val="0"/>
          <w:marTop w:val="0"/>
          <w:marBottom w:val="0"/>
          <w:divBdr>
            <w:top w:val="none" w:sz="0" w:space="0" w:color="auto"/>
            <w:left w:val="none" w:sz="0" w:space="0" w:color="auto"/>
            <w:bottom w:val="none" w:sz="0" w:space="0" w:color="auto"/>
            <w:right w:val="none" w:sz="0" w:space="0" w:color="auto"/>
          </w:divBdr>
        </w:div>
      </w:divsChild>
    </w:div>
    <w:div w:id="1459373161">
      <w:bodyDiv w:val="1"/>
      <w:marLeft w:val="0"/>
      <w:marRight w:val="0"/>
      <w:marTop w:val="0"/>
      <w:marBottom w:val="0"/>
      <w:divBdr>
        <w:top w:val="none" w:sz="0" w:space="0" w:color="auto"/>
        <w:left w:val="none" w:sz="0" w:space="0" w:color="auto"/>
        <w:bottom w:val="none" w:sz="0" w:space="0" w:color="auto"/>
        <w:right w:val="none" w:sz="0" w:space="0" w:color="auto"/>
      </w:divBdr>
      <w:divsChild>
        <w:div w:id="183596439">
          <w:marLeft w:val="547"/>
          <w:marRight w:val="0"/>
          <w:marTop w:val="0"/>
          <w:marBottom w:val="0"/>
          <w:divBdr>
            <w:top w:val="none" w:sz="0" w:space="0" w:color="auto"/>
            <w:left w:val="none" w:sz="0" w:space="0" w:color="auto"/>
            <w:bottom w:val="none" w:sz="0" w:space="0" w:color="auto"/>
            <w:right w:val="none" w:sz="0" w:space="0" w:color="auto"/>
          </w:divBdr>
        </w:div>
      </w:divsChild>
    </w:div>
    <w:div w:id="1793015665">
      <w:bodyDiv w:val="1"/>
      <w:marLeft w:val="0"/>
      <w:marRight w:val="0"/>
      <w:marTop w:val="0"/>
      <w:marBottom w:val="0"/>
      <w:divBdr>
        <w:top w:val="none" w:sz="0" w:space="0" w:color="auto"/>
        <w:left w:val="none" w:sz="0" w:space="0" w:color="auto"/>
        <w:bottom w:val="none" w:sz="0" w:space="0" w:color="auto"/>
        <w:right w:val="none" w:sz="0" w:space="0" w:color="auto"/>
      </w:divBdr>
      <w:divsChild>
        <w:div w:id="1793478247">
          <w:marLeft w:val="547"/>
          <w:marRight w:val="0"/>
          <w:marTop w:val="0"/>
          <w:marBottom w:val="0"/>
          <w:divBdr>
            <w:top w:val="none" w:sz="0" w:space="0" w:color="auto"/>
            <w:left w:val="none" w:sz="0" w:space="0" w:color="auto"/>
            <w:bottom w:val="none" w:sz="0" w:space="0" w:color="auto"/>
            <w:right w:val="none" w:sz="0" w:space="0" w:color="auto"/>
          </w:divBdr>
        </w:div>
      </w:divsChild>
    </w:div>
    <w:div w:id="1918049316">
      <w:bodyDiv w:val="1"/>
      <w:marLeft w:val="0"/>
      <w:marRight w:val="0"/>
      <w:marTop w:val="0"/>
      <w:marBottom w:val="0"/>
      <w:divBdr>
        <w:top w:val="none" w:sz="0" w:space="0" w:color="auto"/>
        <w:left w:val="none" w:sz="0" w:space="0" w:color="auto"/>
        <w:bottom w:val="none" w:sz="0" w:space="0" w:color="auto"/>
        <w:right w:val="none" w:sz="0" w:space="0" w:color="auto"/>
      </w:divBdr>
      <w:divsChild>
        <w:div w:id="801576371">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mLU+RRttEmQixlG9ulD0EkVpKw==">AMUW2mWfc7vQu4Lb7zO3IvLFirfoPwG2PVDe+S5+FRjCMMAnOens/qpOg+xR6g+uIYLlTzPYC9odQpefUiCJHe8lEeEIXk0GkDV3CyW9Ek5tFq9JiIFoUBuqBGqmmvNzZvweS7l5upxp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893</Words>
  <Characters>4916</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Mamadou Aliazi TOURE</cp:lastModifiedBy>
  <cp:revision>9</cp:revision>
  <dcterms:created xsi:type="dcterms:W3CDTF">2019-07-11T02:32:00Z</dcterms:created>
  <dcterms:modified xsi:type="dcterms:W3CDTF">2020-06-09T20:42:00Z</dcterms:modified>
</cp:coreProperties>
</file>